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body>
    <w:p w:rsidR="001214BA" w:rsidP="001214BA" w:rsidRDefault="001214BA" w14:paraId="1DC78ED4" w14:textId="77777777">
      <w:pPr>
        <w:pStyle w:val="Date"/>
      </w:pPr>
      <w:r>
        <w:rPr>
          <w:noProof/>
        </w:rPr>
        <mc:AlternateContent>
          <mc:Choice Requires="wps">
            <w:drawing>
              <wp:anchor distT="0" distB="0" distL="114300" distR="114300" simplePos="0" relativeHeight="251555840" behindDoc="0" locked="1" layoutInCell="1" allowOverlap="1" wp14:anchorId="44E7061E" wp14:editId="6DE27D72">
                <wp:simplePos x="0" y="0"/>
                <wp:positionH relativeFrom="page">
                  <wp:align>right</wp:align>
                </wp:positionH>
                <wp:positionV relativeFrom="page">
                  <wp:align>top</wp:align>
                </wp:positionV>
                <wp:extent cx="2374265"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sdt>
                            <w:sdtPr>
                              <w:rPr>
                                <w:noProof/>
                                <w:sz w:val="20"/>
                              </w:rPr>
                              <w:alias w:val="Address"/>
                              <w:tag w:val="Address"/>
                              <w:id w:val="746306653"/>
                              <w:docPartList>
                                <w:docPartGallery w:val="Custom 2"/>
                                <w:docPartCategory w:val="_TransGrid"/>
                              </w:docPartList>
                            </w:sdtPr>
                            <w:sdtEndPr>
                              <w:rPr>
                                <w:noProof w:val="0"/>
                                <w:sz w:val="17"/>
                              </w:rPr>
                            </w:sdtEndPr>
                            <w:sdtContent>
                              <w:p w:rsidRPr="00B84270" w:rsidR="00BE1329" w:rsidP="004623AD" w:rsidRDefault="00BE1329" w14:paraId="7D642843" w14:textId="77777777">
                                <w:pPr>
                                  <w:pStyle w:val="HeaderAddress"/>
                                  <w:rPr>
                                    <w:color w:val="002395" w:themeColor="text2"/>
                                  </w:rPr>
                                </w:pPr>
                                <w:r w:rsidRPr="00B84270">
                                  <w:rPr>
                                    <w:color w:val="002395" w:themeColor="text2"/>
                                  </w:rPr>
                                  <w:t xml:space="preserve">ABN </w:t>
                                </w:r>
                                <w:r w:rsidRPr="00840FC1">
                                  <w:rPr>
                                    <w:color w:val="002395" w:themeColor="text2"/>
                                  </w:rPr>
                                  <w:t>70 250 995 390</w:t>
                                </w:r>
                              </w:p>
                              <w:p w:rsidR="00BE1329" w:rsidP="004623AD" w:rsidRDefault="00BE1329" w14:paraId="066980CA" w14:textId="77777777">
                                <w:pPr>
                                  <w:pStyle w:val="HeaderAddress"/>
                                </w:pPr>
                                <w:r>
                                  <w:t>180 Thomas Street, Sydney</w:t>
                                </w:r>
                              </w:p>
                              <w:p w:rsidR="00BE1329" w:rsidP="004623AD" w:rsidRDefault="00BE1329" w14:paraId="187E6EF9" w14:textId="77777777">
                                <w:pPr>
                                  <w:pStyle w:val="HeaderAddress"/>
                                </w:pPr>
                                <w:r>
                                  <w:t>PO Box A1000 Sydney South</w:t>
                                </w:r>
                              </w:p>
                              <w:p w:rsidR="00BE1329" w:rsidP="004623AD" w:rsidRDefault="00BE1329" w14:paraId="4573F2AA" w14:textId="77777777">
                                <w:pPr>
                                  <w:pStyle w:val="HeaderAddress"/>
                                </w:pPr>
                                <w:r>
                                  <w:t>NSW 1235 Australia</w:t>
                                </w:r>
                              </w:p>
                              <w:p w:rsidR="00BE1329" w:rsidP="004623AD" w:rsidRDefault="00BE1329" w14:paraId="0C31440B" w14:textId="77777777">
                                <w:pPr>
                                  <w:pStyle w:val="HeaderAddress"/>
                                </w:pPr>
                                <w:r w:rsidRPr="00B84270">
                                  <w:rPr>
                                    <w:b/>
                                    <w:color w:val="002395" w:themeColor="text2"/>
                                  </w:rPr>
                                  <w:t>T</w:t>
                                </w:r>
                                <w:r>
                                  <w:t xml:space="preserve"> (02) 9284 3000</w:t>
                                </w:r>
                              </w:p>
                              <w:p w:rsidR="00BE1329" w:rsidP="004623AD" w:rsidRDefault="00BE1329" w14:paraId="590C1D21" w14:textId="77777777">
                                <w:pPr>
                                  <w:pStyle w:val="HeaderAddress"/>
                                </w:pPr>
                                <w:r w:rsidRPr="00B84270">
                                  <w:rPr>
                                    <w:b/>
                                    <w:color w:val="002395" w:themeColor="text2"/>
                                  </w:rPr>
                                  <w:t>F</w:t>
                                </w:r>
                                <w:r>
                                  <w:t xml:space="preserve"> (02) 9284 3456</w:t>
                                </w:r>
                              </w:p>
                              <w:p w:rsidRPr="001214BA" w:rsidR="001214BA" w:rsidP="001214BA" w:rsidRDefault="00000FF4" w14:paraId="40C6719A" w14:textId="77777777">
                                <w:pPr>
                                  <w:pStyle w:val="HeaderAddress"/>
                                </w:pPr>
                              </w:p>
                            </w:sdtContent>
                          </w:sdt>
                        </w:txbxContent>
                      </wps:txbx>
                      <wps:bodyPr rot="0" vert="horz" wrap="square" lIns="91440" tIns="576000" rIns="180000" bIns="45720" anchor="t" anchorCtr="0">
                        <a:spAutoFit/>
                      </wps:bodyPr>
                    </wps:wsp>
                  </a:graphicData>
                </a:graphic>
                <wp14:sizeRelH relativeFrom="margin">
                  <wp14:pctWidth>40000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id="_x0000_t202" coordsize="21600,21600" o:spt="202" path="m,l,21600r21600,l21600,xe" w14:anchorId="1D903B86">
                <v:stroke joinstyle="miter"/>
                <v:path gradientshapeok="t" o:connecttype="rect"/>
              </v:shapetype>
              <v:shape id="Text Box 2" style="position:absolute;left:0;text-align:left;margin-left:135.75pt;margin-top:0;width:186.95pt;height:110.55pt;z-index:251555840;visibility:visible;mso-wrap-style:square;mso-width-percent:400;mso-height-percent:200;mso-wrap-distance-left:9pt;mso-wrap-distance-top:0;mso-wrap-distance-right:9pt;mso-wrap-distance-bottom:0;mso-position-horizontal:right;mso-position-horizontal-relative:page;mso-position-vertical:top;mso-position-vertical-relative:page;mso-width-percent:40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">
                <v:textbox style="mso-fit-shape-to-text:t" inset=",16mm,5mm">
                  <w:txbxContent>
                    <w:sdt>
                      <w:sdtPr>
                        <w:rPr>
                          <w:noProof/>
                          <w:sz w:val="20"/>
                        </w:rPr>
                        <w:alias w:val="Address"/>
                        <w:tag w:val="Address"/>
                        <w:id w:val="746306653"/>
                        <w:docPartList>
                          <w:docPartGallery w:val="Custom 2"/>
                          <w:docPartCategory w:val="_TransGrid"/>
                        </w:docPartList>
                      </w:sdtPr>
                      <w:sdtEndPr>
                        <w:rPr>
                          <w:noProof w:val="0"/>
                          <w:sz w:val="17"/>
                        </w:rPr>
                      </w:sdtEndPr>
                      <w:sdtContent>
                        <w:p w:rsidRPr="00B84270" w:rsidR="00BE1329" w:rsidP="004623AD" w:rsidRDefault="00BE1329">
                          <w:pPr>
                            <w:pStyle w:val="HeaderAddress"/>
                            <w:rPr>
                              <w:color w:val="002395" w:themeColor="text2"/>
                            </w:rPr>
                          </w:pPr>
                          <w:r w:rsidRPr="00B84270">
                            <w:rPr>
                              <w:color w:val="002395" w:themeColor="text2"/>
                            </w:rPr>
                            <w:t xml:space="preserve">ABN </w:t>
                          </w:r>
                          <w:r w:rsidRPr="00840FC1">
                            <w:rPr>
                              <w:color w:val="002395" w:themeColor="text2"/>
                            </w:rPr>
                            <w:t>70 250 995 390</w:t>
                          </w:r>
                        </w:p>
                        <w:p w:rsidR="00BE1329" w:rsidP="004623AD" w:rsidRDefault="00BE1329">
                          <w:pPr>
                            <w:pStyle w:val="HeaderAddress"/>
                          </w:pPr>
                          <w:r>
                            <w:t>180 Thomas Street, Sydney</w:t>
                          </w:r>
                        </w:p>
                        <w:p w:rsidR="00BE1329" w:rsidP="004623AD" w:rsidRDefault="00BE1329">
                          <w:pPr>
                            <w:pStyle w:val="HeaderAddress"/>
                          </w:pPr>
                          <w:r>
                            <w:t>PO Box A1000 Sydney South</w:t>
                          </w:r>
                        </w:p>
                        <w:p w:rsidR="00BE1329" w:rsidP="004623AD" w:rsidRDefault="00BE1329">
                          <w:pPr>
                            <w:pStyle w:val="HeaderAddress"/>
                          </w:pPr>
                          <w:r>
                            <w:t>NSW 1235 Australia</w:t>
                          </w:r>
                        </w:p>
                        <w:p w:rsidR="00BE1329" w:rsidP="004623AD" w:rsidRDefault="00BE1329">
                          <w:pPr>
                            <w:pStyle w:val="HeaderAddress"/>
                          </w:pPr>
                          <w:r w:rsidRPr="00B84270">
                            <w:rPr>
                              <w:b/>
                              <w:color w:val="002395" w:themeColor="text2"/>
                            </w:rPr>
                            <w:t>T</w:t>
                          </w:r>
                          <w:r>
                            <w:t xml:space="preserve"> (02) 9284 3000</w:t>
                          </w:r>
                        </w:p>
                        <w:p w:rsidR="00BE1329" w:rsidP="004623AD" w:rsidRDefault="00BE1329">
                          <w:pPr>
                            <w:pStyle w:val="HeaderAddress"/>
                          </w:pPr>
                          <w:r w:rsidRPr="00B84270">
                            <w:rPr>
                              <w:b/>
                              <w:color w:val="002395" w:themeColor="text2"/>
                            </w:rPr>
                            <w:t>F</w:t>
                          </w:r>
                          <w:r>
                            <w:t xml:space="preserve"> (02) 9284 3456</w:t>
                          </w:r>
                        </w:p>
                        <w:p w:rsidRPr="001214BA" w:rsidR="001214BA" w:rsidP="001214BA" w:rsidRDefault="00824F9B">
                          <w:pPr>
                            <w:pStyle w:val="HeaderAddress"/>
                          </w:pPr>
                        </w:p>
                      </w:sdtContent>
                    </w:sdt>
                  </w:txbxContent>
                </v:textbox>
                <w10:wrap anchorx="page" anchory="page"/>
                <w10:anchorlock/>
              </v:shape>
            </w:pict>
          </mc:Fallback>
        </mc:AlternateContent>
      </w:r>
      <w:sdt>
        <w:sdtPr>
          <w:id w:val="1578167521"/>
          <w:placeholder>
            <w:docPart w:val="1188E9720D484BB9BCB748D9F7F5C514"/>
          </w:placeholder>
          <w:date w:fullDate="2021-02-12T00:00:00Z">
            <w:dateFormat w:val="d/MM/yyyy"/>
            <w:lid w:val="en-AU"/>
            <w:storeMappedDataAs w:val="dateTime"/>
            <w:calendar w:val="gregorian"/>
          </w:date>
        </w:sdtPr>
        <w:sdtEndPr/>
        <w:sdtContent>
          <w:r w:rsidR="003A25AB">
            <w:t>12/02/2021</w:t>
          </w:r>
        </w:sdtContent>
      </w:sdt>
    </w:p>
    <w:p w:rsidR="00D172A6" w:rsidP="00406869" w:rsidRDefault="003A25AB" w14:paraId="0BBF2A98" w14:textId="77777777">
      <w:pPr>
        <w:pStyle w:val="Address"/>
        <w:rPr>
          <w:rStyle w:val="Strong"/>
          <w:rFonts w:asciiTheme="majorHAnsi" w:hAnsiTheme="majorHAnsi" w:cstheme="majorHAnsi"/>
          <w:b w:val="0"/>
          <w:color w:val="425364" w:themeColor="text1"/>
          <w:shd w:val="clear" w:color="auto" w:fill="FFFFFF"/>
        </w:rPr>
      </w:pPr>
      <w:r>
        <w:rPr>
          <w:rStyle w:val="Strong"/>
          <w:rFonts w:asciiTheme="majorHAnsi" w:hAnsiTheme="majorHAnsi" w:cstheme="majorHAnsi"/>
          <w:b w:val="0"/>
          <w:color w:val="425364" w:themeColor="text1"/>
          <w:shd w:val="clear" w:color="auto" w:fill="FFFFFF"/>
        </w:rPr>
        <w:t>Dr Kerry Schott AO</w:t>
      </w:r>
    </w:p>
    <w:p w:rsidR="002E33A9" w:rsidP="00406869" w:rsidRDefault="003A25AB" w14:paraId="3FD1B8F3" w14:textId="77777777">
      <w:pPr>
        <w:pStyle w:val="Address"/>
        <w:rPr>
          <w:rStyle w:val="Strong"/>
          <w:rFonts w:asciiTheme="majorHAnsi" w:hAnsiTheme="majorHAnsi" w:cstheme="majorHAnsi"/>
          <w:b w:val="0"/>
          <w:color w:val="425364" w:themeColor="text1"/>
          <w:shd w:val="clear" w:color="auto" w:fill="FFFFFF"/>
        </w:rPr>
      </w:pPr>
      <w:r>
        <w:rPr>
          <w:rStyle w:val="Strong"/>
          <w:rFonts w:asciiTheme="majorHAnsi" w:hAnsiTheme="majorHAnsi" w:cstheme="majorHAnsi"/>
          <w:b w:val="0"/>
          <w:color w:val="425364" w:themeColor="text1"/>
          <w:shd w:val="clear" w:color="auto" w:fill="FFFFFF"/>
        </w:rPr>
        <w:t>Chair</w:t>
      </w:r>
    </w:p>
    <w:p w:rsidRPr="00406869" w:rsidR="00406869" w:rsidP="00321489" w:rsidRDefault="003A25AB" w14:paraId="6BB110CD" w14:textId="77777777">
      <w:pPr>
        <w:pStyle w:val="Address"/>
        <w:rPr>
          <w:rStyle w:val="Strong"/>
          <w:rFonts w:asciiTheme="majorHAnsi" w:hAnsiTheme="majorHAnsi" w:cstheme="majorHAnsi"/>
          <w:b w:val="0"/>
          <w:color w:val="425364" w:themeColor="text1"/>
          <w:shd w:val="clear" w:color="auto" w:fill="FFFFFF"/>
        </w:rPr>
      </w:pPr>
      <w:r>
        <w:rPr>
          <w:rStyle w:val="Strong"/>
          <w:rFonts w:asciiTheme="majorHAnsi" w:hAnsiTheme="majorHAnsi" w:cstheme="majorHAnsi"/>
          <w:b w:val="0"/>
          <w:color w:val="425364" w:themeColor="text1"/>
          <w:shd w:val="clear" w:color="auto" w:fill="FFFFFF"/>
        </w:rPr>
        <w:t>Energy Security Board</w:t>
      </w:r>
      <w:r w:rsidRPr="00406869" w:rsidR="001214BA">
        <w:rPr>
          <w:rStyle w:val="Strong"/>
          <w:rFonts w:asciiTheme="majorHAnsi" w:hAnsiTheme="majorHAnsi" w:cstheme="majorHAnsi"/>
          <w:b w:val="0"/>
          <w:color w:val="425364" w:themeColor="text1"/>
          <w:shd w:val="clear" w:color="auto" w:fill="FFFFFF"/>
        </w:rPr>
        <w:tab/>
      </w:r>
    </w:p>
    <w:p w:rsidRPr="00406869" w:rsidR="00406869" w:rsidP="00406869" w:rsidRDefault="00406869" w14:paraId="02DE701A" w14:textId="77777777">
      <w:pPr>
        <w:pStyle w:val="Address"/>
        <w:rPr>
          <w:rStyle w:val="Strong"/>
          <w:rFonts w:asciiTheme="majorHAnsi" w:hAnsiTheme="majorHAnsi" w:cstheme="majorHAnsi"/>
          <w:b w:val="0"/>
          <w:color w:val="425364" w:themeColor="text1"/>
          <w:shd w:val="clear" w:color="auto" w:fill="FFFFFF"/>
        </w:rPr>
      </w:pPr>
    </w:p>
    <w:p w:rsidR="00B44A97" w:rsidP="00FC2386" w:rsidRDefault="00406869" w14:paraId="2A7F5104" w14:textId="77777777">
      <w:pPr>
        <w:pStyle w:val="Address"/>
        <w:rPr>
          <w:rStyle w:val="Strong"/>
          <w:rFonts w:asciiTheme="majorHAnsi" w:hAnsiTheme="majorHAnsi" w:cstheme="majorHAnsi"/>
          <w:b w:val="0"/>
          <w:color w:val="425364" w:themeColor="text1"/>
          <w:shd w:val="clear" w:color="auto" w:fill="FFFFFF"/>
        </w:rPr>
      </w:pPr>
      <w:r w:rsidRPr="00406869">
        <w:rPr>
          <w:rStyle w:val="Strong"/>
          <w:rFonts w:asciiTheme="majorHAnsi" w:hAnsiTheme="majorHAnsi" w:cstheme="majorHAnsi"/>
          <w:b w:val="0"/>
          <w:color w:val="425364" w:themeColor="text1"/>
          <w:shd w:val="clear" w:color="auto" w:fill="FFFFFF"/>
        </w:rPr>
        <w:t xml:space="preserve">Lodged </w:t>
      </w:r>
      <w:r w:rsidR="003A25AB">
        <w:rPr>
          <w:rStyle w:val="Strong"/>
          <w:rFonts w:asciiTheme="majorHAnsi" w:hAnsiTheme="majorHAnsi" w:cstheme="majorHAnsi"/>
          <w:b w:val="0"/>
          <w:color w:val="425364" w:themeColor="text1"/>
          <w:shd w:val="clear" w:color="auto" w:fill="FFFFFF"/>
        </w:rPr>
        <w:t>by email</w:t>
      </w:r>
      <w:r w:rsidRPr="00406869">
        <w:rPr>
          <w:rStyle w:val="Strong"/>
          <w:rFonts w:asciiTheme="majorHAnsi" w:hAnsiTheme="majorHAnsi" w:cstheme="majorHAnsi"/>
          <w:b w:val="0"/>
          <w:color w:val="425364" w:themeColor="text1"/>
          <w:shd w:val="clear" w:color="auto" w:fill="FFFFFF"/>
        </w:rPr>
        <w:t xml:space="preserve">: </w:t>
      </w:r>
      <w:r w:rsidR="003A25AB">
        <w:rPr>
          <w:rFonts w:asciiTheme="majorHAnsi" w:hAnsiTheme="majorHAnsi" w:cstheme="majorHAnsi"/>
          <w:shd w:val="clear" w:color="auto" w:fill="FFFFFF"/>
        </w:rPr>
        <w:t>info@esb.org.au</w:t>
      </w:r>
    </w:p>
    <w:p w:rsidR="00321489" w:rsidP="001214BA" w:rsidRDefault="00321489" w14:paraId="7153C970" w14:textId="77777777">
      <w:pPr>
        <w:pStyle w:val="BoldHeading"/>
        <w:rPr>
          <w:rFonts w:asciiTheme="minorHAnsi" w:hAnsiTheme="minorHAnsi" w:cstheme="minorHAnsi"/>
          <w:b w:val="0"/>
        </w:rPr>
      </w:pPr>
    </w:p>
    <w:p w:rsidR="00D172A6" w:rsidP="001214BA" w:rsidRDefault="00D172A6" w14:paraId="3663CD5E" w14:textId="77777777">
      <w:pPr>
        <w:pStyle w:val="BoldHeading"/>
        <w:rPr>
          <w:rFonts w:asciiTheme="minorHAnsi" w:hAnsiTheme="minorHAnsi" w:cstheme="minorHAnsi"/>
          <w:b w:val="0"/>
        </w:rPr>
      </w:pPr>
      <w:r w:rsidRPr="00D172A6">
        <w:rPr>
          <w:rFonts w:asciiTheme="minorHAnsi" w:hAnsiTheme="minorHAnsi" w:cstheme="minorHAnsi"/>
          <w:b w:val="0"/>
        </w:rPr>
        <w:t xml:space="preserve">Dear </w:t>
      </w:r>
      <w:r w:rsidR="003A25AB">
        <w:rPr>
          <w:rFonts w:asciiTheme="minorHAnsi" w:hAnsiTheme="minorHAnsi" w:cstheme="minorHAnsi"/>
          <w:b w:val="0"/>
        </w:rPr>
        <w:t>Kerry</w:t>
      </w:r>
      <w:r w:rsidRPr="00D172A6">
        <w:rPr>
          <w:rFonts w:asciiTheme="minorHAnsi" w:hAnsiTheme="minorHAnsi" w:cstheme="minorHAnsi"/>
          <w:b w:val="0"/>
        </w:rPr>
        <w:t>,</w:t>
      </w:r>
    </w:p>
    <w:p w:rsidRPr="00B44A97" w:rsidR="00B44A97" w:rsidP="00B44A97" w:rsidRDefault="00B44A97" w14:paraId="2DCA5668" w14:textId="77777777">
      <w:pPr>
        <w:pStyle w:val="BodyText"/>
      </w:pPr>
    </w:p>
    <w:p w:rsidRPr="00D172A6" w:rsidR="00D172A6" w:rsidP="00D172A6" w:rsidRDefault="00321489" w14:paraId="4661A3A8" w14:textId="77777777">
      <w:pPr>
        <w:pStyle w:val="BoldHeading"/>
        <w:rPr>
          <w:rFonts w:asciiTheme="minorHAnsi" w:hAnsiTheme="minorHAnsi" w:cstheme="minorHAnsi"/>
        </w:rPr>
      </w:pPr>
      <w:r>
        <w:rPr>
          <w:rFonts w:asciiTheme="minorHAnsi" w:hAnsiTheme="minorHAnsi" w:cstheme="minorHAnsi"/>
        </w:rPr>
        <w:t xml:space="preserve">Submission to </w:t>
      </w:r>
      <w:r w:rsidR="001C0DAF">
        <w:rPr>
          <w:rFonts w:asciiTheme="minorHAnsi" w:hAnsiTheme="minorHAnsi" w:cstheme="minorHAnsi"/>
        </w:rPr>
        <w:t xml:space="preserve">consultation paper on renewable energy zone </w:t>
      </w:r>
      <w:r w:rsidR="00A905B3">
        <w:rPr>
          <w:rFonts w:asciiTheme="minorHAnsi" w:hAnsiTheme="minorHAnsi" w:cstheme="minorHAnsi"/>
        </w:rPr>
        <w:t>stage 2 reforms</w:t>
      </w:r>
      <w:r>
        <w:rPr>
          <w:rFonts w:asciiTheme="minorHAnsi" w:hAnsiTheme="minorHAnsi" w:cstheme="minorHAnsi"/>
        </w:rPr>
        <w:t xml:space="preserve"> </w:t>
      </w:r>
    </w:p>
    <w:p w:rsidR="003F734D" w:rsidP="00C31166" w:rsidRDefault="001C0DAF" w14:paraId="2AD02FA3" w14:textId="77777777">
      <w:pPr>
        <w:pStyle w:val="BodyText"/>
        <w:rPr>
          <w:rFonts w:cstheme="minorHAnsi"/>
        </w:rPr>
      </w:pPr>
      <w:r>
        <w:t>We welcome the opportunity to respond to the Energy Security Board’s</w:t>
      </w:r>
      <w:r>
        <w:rPr>
          <w:rFonts w:ascii="Arial" w:hAnsi="Arial" w:eastAsia="Arial" w:cs="Arial"/>
        </w:rPr>
        <w:t xml:space="preserve"> (</w:t>
      </w:r>
      <w:r w:rsidRPr="00177605">
        <w:rPr>
          <w:b/>
        </w:rPr>
        <w:t>ESB</w:t>
      </w:r>
      <w:r w:rsidR="0078245F">
        <w:t>) consultation on stage </w:t>
      </w:r>
      <w:r>
        <w:t>2 of its reforms to provide an interim framework for renewable energy zones (</w:t>
      </w:r>
      <w:r w:rsidRPr="00177605">
        <w:rPr>
          <w:b/>
        </w:rPr>
        <w:t>REZ</w:t>
      </w:r>
      <w:r>
        <w:t>)</w:t>
      </w:r>
      <w:r w:rsidRPr="004E7CAD" w:rsidR="007219FA">
        <w:rPr>
          <w:rFonts w:cstheme="minorHAnsi"/>
        </w:rPr>
        <w:t xml:space="preserve">. </w:t>
      </w:r>
    </w:p>
    <w:p w:rsidR="00EE05B0" w:rsidP="001C0DAF" w:rsidRDefault="003F734D" w14:paraId="0FC03E42" w14:textId="77777777">
      <w:pPr>
        <w:pStyle w:val="BodyText"/>
        <w:rPr>
          <w:rFonts w:cstheme="minorHAnsi"/>
        </w:rPr>
      </w:pPr>
      <w:r>
        <w:rPr>
          <w:rFonts w:cstheme="minorHAnsi"/>
        </w:rPr>
        <w:t xml:space="preserve">With </w:t>
      </w:r>
      <w:r w:rsidRPr="00751434">
        <w:rPr>
          <w:rFonts w:cstheme="minorHAnsi"/>
        </w:rPr>
        <w:t xml:space="preserve">over 60 years’ experience as the transmission operator and manager in NSW and </w:t>
      </w:r>
      <w:r w:rsidR="00FF79D3">
        <w:rPr>
          <w:rFonts w:cstheme="minorHAnsi"/>
        </w:rPr>
        <w:t xml:space="preserve">the </w:t>
      </w:r>
      <w:r w:rsidRPr="00751434">
        <w:rPr>
          <w:rFonts w:cstheme="minorHAnsi"/>
        </w:rPr>
        <w:t>ACT</w:t>
      </w:r>
      <w:r>
        <w:rPr>
          <w:rFonts w:cstheme="minorHAnsi"/>
        </w:rPr>
        <w:t xml:space="preserve">, we are </w:t>
      </w:r>
      <w:r w:rsidR="0078245F">
        <w:rPr>
          <w:rFonts w:cstheme="minorHAnsi"/>
        </w:rPr>
        <w:t>uniquely</w:t>
      </w:r>
      <w:r>
        <w:rPr>
          <w:rFonts w:cstheme="minorHAnsi"/>
        </w:rPr>
        <w:t xml:space="preserve"> placed</w:t>
      </w:r>
      <w:r w:rsidR="00EE05B0">
        <w:rPr>
          <w:rFonts w:cstheme="minorHAnsi"/>
        </w:rPr>
        <w:t xml:space="preserve"> to deliver the transmission investment required </w:t>
      </w:r>
      <w:r w:rsidR="0078245F">
        <w:rPr>
          <w:rFonts w:cstheme="minorHAnsi"/>
        </w:rPr>
        <w:t xml:space="preserve">to provide a reliable and low emissions electricity supply </w:t>
      </w:r>
      <w:r w:rsidR="00EE05B0">
        <w:rPr>
          <w:rFonts w:cstheme="minorHAnsi"/>
        </w:rPr>
        <w:t>at the lowest cost to consumers</w:t>
      </w:r>
      <w:r w:rsidRPr="00751434">
        <w:rPr>
          <w:rFonts w:cstheme="minorHAnsi"/>
        </w:rPr>
        <w:t xml:space="preserve">. </w:t>
      </w:r>
    </w:p>
    <w:p w:rsidR="003B17D5" w:rsidP="001C0DAF" w:rsidRDefault="000520E8" w14:paraId="5D212CBC" w14:textId="77777777">
      <w:pPr>
        <w:pStyle w:val="BodyText"/>
        <w:rPr>
          <w:rFonts w:cstheme="minorHAnsi"/>
        </w:rPr>
      </w:pPr>
      <w:r>
        <w:rPr>
          <w:rFonts w:cstheme="minorHAnsi"/>
        </w:rPr>
        <w:t xml:space="preserve">We understand </w:t>
      </w:r>
      <w:r w:rsidR="003B17D5">
        <w:rPr>
          <w:rFonts w:cstheme="minorHAnsi"/>
        </w:rPr>
        <w:t xml:space="preserve">that </w:t>
      </w:r>
      <w:r w:rsidR="00835C60">
        <w:rPr>
          <w:rFonts w:cstheme="minorHAnsi"/>
        </w:rPr>
        <w:t xml:space="preserve">the </w:t>
      </w:r>
      <w:r w:rsidR="003B17D5">
        <w:rPr>
          <w:rFonts w:cstheme="minorHAnsi"/>
        </w:rPr>
        <w:t xml:space="preserve">stage 2 reforms are </w:t>
      </w:r>
      <w:r w:rsidR="00362BA6">
        <w:rPr>
          <w:rFonts w:cstheme="minorHAnsi"/>
        </w:rPr>
        <w:t>focused on developing arrangements to incentivise</w:t>
      </w:r>
      <w:r w:rsidR="003B17D5">
        <w:rPr>
          <w:rFonts w:cstheme="minorHAnsi"/>
        </w:rPr>
        <w:t xml:space="preserve"> the orderly development of generation and storage in REZs </w:t>
      </w:r>
      <w:r w:rsidR="00362BA6">
        <w:rPr>
          <w:rFonts w:cstheme="minorHAnsi"/>
        </w:rPr>
        <w:t>approved for investment through</w:t>
      </w:r>
      <w:r w:rsidR="00A905B3">
        <w:rPr>
          <w:rFonts w:cstheme="minorHAnsi"/>
        </w:rPr>
        <w:t xml:space="preserve"> the rules to action the Australian Energy Market Operator’s (</w:t>
      </w:r>
      <w:r w:rsidRPr="00A905B3" w:rsidR="00A905B3">
        <w:rPr>
          <w:rFonts w:cstheme="minorHAnsi"/>
          <w:b/>
        </w:rPr>
        <w:t>AEMO</w:t>
      </w:r>
      <w:r w:rsidR="00A905B3">
        <w:rPr>
          <w:rFonts w:cstheme="minorHAnsi"/>
        </w:rPr>
        <w:t xml:space="preserve">) </w:t>
      </w:r>
      <w:r w:rsidR="003B17D5">
        <w:rPr>
          <w:rFonts w:cstheme="minorHAnsi"/>
        </w:rPr>
        <w:t>Integrated System Plan</w:t>
      </w:r>
      <w:r w:rsidR="00A905B3">
        <w:rPr>
          <w:rFonts w:cstheme="minorHAnsi"/>
        </w:rPr>
        <w:t xml:space="preserve"> (</w:t>
      </w:r>
      <w:r w:rsidRPr="00A905B3" w:rsidR="00A905B3">
        <w:rPr>
          <w:rFonts w:cstheme="minorHAnsi"/>
          <w:b/>
        </w:rPr>
        <w:t>ISP</w:t>
      </w:r>
      <w:r w:rsidR="00A905B3">
        <w:rPr>
          <w:rFonts w:cstheme="minorHAnsi"/>
        </w:rPr>
        <w:t>)</w:t>
      </w:r>
      <w:r w:rsidR="003B17D5">
        <w:rPr>
          <w:rFonts w:cstheme="minorHAnsi"/>
        </w:rPr>
        <w:t xml:space="preserve">. </w:t>
      </w:r>
    </w:p>
    <w:p w:rsidR="00835C60" w:rsidP="001C0DAF" w:rsidRDefault="00C24973" w14:paraId="5CBE226E" w14:textId="77777777">
      <w:pPr>
        <w:pStyle w:val="BodyText"/>
        <w:rPr>
          <w:rFonts w:cstheme="minorHAnsi"/>
        </w:rPr>
      </w:pPr>
      <w:r>
        <w:rPr>
          <w:rFonts w:cstheme="minorHAnsi"/>
        </w:rPr>
        <w:t xml:space="preserve">We </w:t>
      </w:r>
      <w:r w:rsidRPr="003B17D5" w:rsidR="003B17D5">
        <w:rPr>
          <w:rFonts w:cstheme="minorHAnsi"/>
        </w:rPr>
        <w:t>strongly support the work of the ESB in developing an implementation plan that will promote</w:t>
      </w:r>
      <w:r w:rsidR="00A905B3">
        <w:rPr>
          <w:rFonts w:cstheme="minorHAnsi"/>
        </w:rPr>
        <w:t xml:space="preserve"> the</w:t>
      </w:r>
      <w:r w:rsidR="009A281E">
        <w:rPr>
          <w:rFonts w:cstheme="minorHAnsi"/>
        </w:rPr>
        <w:t xml:space="preserve"> efficient </w:t>
      </w:r>
      <w:r w:rsidRPr="003B17D5" w:rsidR="003B17D5">
        <w:rPr>
          <w:rFonts w:cstheme="minorHAnsi"/>
        </w:rPr>
        <w:t>development of REZs</w:t>
      </w:r>
      <w:r w:rsidR="00177605">
        <w:rPr>
          <w:rFonts w:cstheme="minorHAnsi"/>
        </w:rPr>
        <w:t xml:space="preserve"> to</w:t>
      </w:r>
      <w:r w:rsidR="00A905B3">
        <w:rPr>
          <w:rFonts w:cstheme="minorHAnsi"/>
        </w:rPr>
        <w:t xml:space="preserve"> complement the actioning of the ISP rules</w:t>
      </w:r>
      <w:r w:rsidR="00817C31">
        <w:rPr>
          <w:rFonts w:cstheme="minorHAnsi"/>
        </w:rPr>
        <w:t>.</w:t>
      </w:r>
      <w:r w:rsidR="008A46CE">
        <w:rPr>
          <w:rFonts w:cstheme="minorHAnsi"/>
        </w:rPr>
        <w:t xml:space="preserve"> The </w:t>
      </w:r>
      <w:r w:rsidR="005A2962">
        <w:rPr>
          <w:rFonts w:cstheme="minorHAnsi"/>
        </w:rPr>
        <w:t>efficient development of REZs identified through the actionable ISP process will</w:t>
      </w:r>
      <w:r w:rsidR="004066EC">
        <w:rPr>
          <w:rFonts w:cstheme="minorHAnsi"/>
        </w:rPr>
        <w:t xml:space="preserve"> result in lower overall system </w:t>
      </w:r>
      <w:r w:rsidR="005A2962">
        <w:rPr>
          <w:rFonts w:cstheme="minorHAnsi"/>
        </w:rPr>
        <w:t>costs and lower prices for consumers.</w:t>
      </w:r>
    </w:p>
    <w:p w:rsidR="006624C0" w:rsidP="00792CC4" w:rsidRDefault="00C24973" w14:paraId="053BB2A7" w14:textId="77777777">
      <w:pPr>
        <w:pStyle w:val="BodyText"/>
        <w:rPr>
          <w:rFonts w:cstheme="minorHAnsi"/>
        </w:rPr>
      </w:pPr>
      <w:r>
        <w:rPr>
          <w:rFonts w:cstheme="minorHAnsi"/>
        </w:rPr>
        <w:t>We support t</w:t>
      </w:r>
      <w:r w:rsidRPr="00C24973">
        <w:rPr>
          <w:rFonts w:cstheme="minorHAnsi"/>
        </w:rPr>
        <w:t>he</w:t>
      </w:r>
      <w:r>
        <w:rPr>
          <w:rFonts w:cstheme="minorHAnsi"/>
        </w:rPr>
        <w:t xml:space="preserve"> overarching</w:t>
      </w:r>
      <w:r w:rsidRPr="00C24973">
        <w:rPr>
          <w:rFonts w:cstheme="minorHAnsi"/>
        </w:rPr>
        <w:t xml:space="preserve"> framework</w:t>
      </w:r>
      <w:r>
        <w:rPr>
          <w:rFonts w:cstheme="minorHAnsi"/>
        </w:rPr>
        <w:t xml:space="preserve"> put forward by the ESB in the consultation paper </w:t>
      </w:r>
      <w:r w:rsidR="005A2962">
        <w:rPr>
          <w:rFonts w:cstheme="minorHAnsi"/>
        </w:rPr>
        <w:t xml:space="preserve">to </w:t>
      </w:r>
      <w:r w:rsidR="004E5EA1">
        <w:rPr>
          <w:rFonts w:cstheme="minorHAnsi"/>
        </w:rPr>
        <w:t xml:space="preserve">provide for the orderly development of generation and storage </w:t>
      </w:r>
      <w:r w:rsidRPr="004E5EA1" w:rsidR="004E5EA1">
        <w:rPr>
          <w:rFonts w:cstheme="minorHAnsi"/>
        </w:rPr>
        <w:t xml:space="preserve">in REZs </w:t>
      </w:r>
      <w:r w:rsidR="004E5EA1">
        <w:rPr>
          <w:rFonts w:cstheme="minorHAnsi"/>
        </w:rPr>
        <w:t>approved for investment through the actionable ISP rules</w:t>
      </w:r>
      <w:r>
        <w:rPr>
          <w:rFonts w:cstheme="minorHAnsi"/>
        </w:rPr>
        <w:t>.</w:t>
      </w:r>
      <w:r w:rsidR="005A2962">
        <w:rPr>
          <w:rFonts w:cstheme="minorHAnsi"/>
        </w:rPr>
        <w:t xml:space="preserve"> </w:t>
      </w:r>
      <w:r w:rsidR="007E12C2">
        <w:rPr>
          <w:rFonts w:cstheme="minorHAnsi"/>
        </w:rPr>
        <w:t>That framework being:</w:t>
      </w:r>
    </w:p>
    <w:p w:rsidRPr="007E12C2" w:rsidR="007E12C2" w:rsidP="00035A4F" w:rsidRDefault="007E12C2" w14:paraId="5E41583B" w14:textId="77777777">
      <w:pPr>
        <w:pStyle w:val="BodyText"/>
        <w:numPr>
          <w:ilvl w:val="0"/>
          <w:numId w:val="26"/>
        </w:numPr>
      </w:pPr>
      <w:r w:rsidRPr="007E12C2">
        <w:t xml:space="preserve">An auction or tender process </w:t>
      </w:r>
      <w:r>
        <w:t xml:space="preserve">would be undertaken </w:t>
      </w:r>
      <w:r w:rsidRPr="007E12C2">
        <w:t>to alloca</w:t>
      </w:r>
      <w:r w:rsidR="00AF01C0">
        <w:t xml:space="preserve">te </w:t>
      </w:r>
      <w:r w:rsidR="0063776C">
        <w:t>transmission</w:t>
      </w:r>
      <w:r w:rsidR="00FD0181">
        <w:t xml:space="preserve"> </w:t>
      </w:r>
      <w:r w:rsidR="00AF01C0">
        <w:t xml:space="preserve">capacity to generators up to </w:t>
      </w:r>
      <w:r w:rsidRPr="007E12C2">
        <w:t xml:space="preserve">the capped </w:t>
      </w:r>
      <w:r w:rsidR="00FD0181">
        <w:t xml:space="preserve">transmission </w:t>
      </w:r>
      <w:r w:rsidRPr="007E12C2">
        <w:t xml:space="preserve">capacity of the REZ. </w:t>
      </w:r>
    </w:p>
    <w:p w:rsidRPr="007E12C2" w:rsidR="007E12C2" w:rsidP="00035A4F" w:rsidRDefault="0063776C" w14:paraId="0BE2A5AE" w14:textId="77777777">
      <w:pPr>
        <w:pStyle w:val="BodyText"/>
        <w:numPr>
          <w:ilvl w:val="0"/>
          <w:numId w:val="26"/>
        </w:numPr>
      </w:pPr>
      <w:r>
        <w:t xml:space="preserve">Successful bidders in the auction or tender process </w:t>
      </w:r>
      <w:r w:rsidRPr="007E12C2" w:rsidR="007E12C2">
        <w:t xml:space="preserve">would be provided access rights up to where the </w:t>
      </w:r>
      <w:r w:rsidR="00266239">
        <w:t xml:space="preserve">new </w:t>
      </w:r>
      <w:r w:rsidRPr="007E12C2" w:rsidR="007E12C2">
        <w:t xml:space="preserve">REZ </w:t>
      </w:r>
      <w:r w:rsidR="00266239">
        <w:t xml:space="preserve">transmission </w:t>
      </w:r>
      <w:r w:rsidRPr="007E12C2" w:rsidR="007E12C2">
        <w:t xml:space="preserve">connects to the </w:t>
      </w:r>
      <w:r w:rsidR="00FD0181">
        <w:t xml:space="preserve">existing </w:t>
      </w:r>
      <w:r w:rsidRPr="007E12C2" w:rsidR="007E12C2">
        <w:t>shared network.</w:t>
      </w:r>
    </w:p>
    <w:p w:rsidRPr="007E12C2" w:rsidR="007E12C2" w:rsidP="00035A4F" w:rsidRDefault="007E12C2" w14:paraId="10FABA50" w14:textId="77777777">
      <w:pPr>
        <w:pStyle w:val="BodyText"/>
        <w:numPr>
          <w:ilvl w:val="0"/>
          <w:numId w:val="26"/>
        </w:numPr>
      </w:pPr>
      <w:r>
        <w:t>P</w:t>
      </w:r>
      <w:r w:rsidRPr="007E12C2">
        <w:t>roceeds from the auction or tender process could be used to lower transmission use of system charges for consumers.</w:t>
      </w:r>
    </w:p>
    <w:p w:rsidR="007E12C2" w:rsidP="00035A4F" w:rsidRDefault="007E12C2" w14:paraId="7DCA4814" w14:textId="77777777">
      <w:pPr>
        <w:pStyle w:val="BodyText"/>
        <w:numPr>
          <w:ilvl w:val="0"/>
          <w:numId w:val="26"/>
        </w:numPr>
      </w:pPr>
      <w:r w:rsidRPr="007E12C2">
        <w:t xml:space="preserve">A  REZ Coordinator will manage the </w:t>
      </w:r>
      <w:r w:rsidR="003F734D">
        <w:t xml:space="preserve">auction or </w:t>
      </w:r>
      <w:r w:rsidRPr="007E12C2">
        <w:t>tender process and</w:t>
      </w:r>
      <w:r w:rsidR="003F734D">
        <w:t xml:space="preserve"> any</w:t>
      </w:r>
      <w:r w:rsidRPr="007E12C2">
        <w:t xml:space="preserve"> access regime</w:t>
      </w:r>
      <w:r w:rsidR="003F734D">
        <w:t xml:space="preserve"> as necessary</w:t>
      </w:r>
      <w:r w:rsidRPr="007E12C2">
        <w:t>.</w:t>
      </w:r>
    </w:p>
    <w:p w:rsidR="0098070C" w:rsidP="00792CC4" w:rsidRDefault="00132378" w14:paraId="543C303C" w14:textId="77777777">
      <w:pPr>
        <w:pStyle w:val="BodyText"/>
        <w:rPr>
          <w:rFonts w:cstheme="minorHAnsi"/>
        </w:rPr>
      </w:pPr>
      <w:r>
        <w:rPr>
          <w:rFonts w:cstheme="minorHAnsi"/>
        </w:rPr>
        <w:t>Within this framework, i</w:t>
      </w:r>
      <w:r w:rsidR="00460403">
        <w:rPr>
          <w:rFonts w:cstheme="minorHAnsi"/>
        </w:rPr>
        <w:t xml:space="preserve">t is important that the </w:t>
      </w:r>
      <w:r w:rsidRPr="00835C60" w:rsidR="00460403">
        <w:rPr>
          <w:rFonts w:cstheme="minorHAnsi"/>
        </w:rPr>
        <w:t xml:space="preserve">arrangements for REZs </w:t>
      </w:r>
      <w:r w:rsidR="00460403">
        <w:rPr>
          <w:rFonts w:cstheme="minorHAnsi"/>
        </w:rPr>
        <w:t>provide flexibility</w:t>
      </w:r>
      <w:r w:rsidRPr="00835C60" w:rsidR="00460403">
        <w:rPr>
          <w:rFonts w:cstheme="minorHAnsi"/>
        </w:rPr>
        <w:t xml:space="preserve"> and enable fit for purpose approaches for </w:t>
      </w:r>
      <w:r>
        <w:rPr>
          <w:rFonts w:cstheme="minorHAnsi"/>
        </w:rPr>
        <w:t xml:space="preserve">the delivery of </w:t>
      </w:r>
      <w:r w:rsidRPr="00835C60" w:rsidR="00460403">
        <w:rPr>
          <w:rFonts w:cstheme="minorHAnsi"/>
        </w:rPr>
        <w:t>each REZ</w:t>
      </w:r>
      <w:r w:rsidR="00460403">
        <w:rPr>
          <w:rFonts w:cstheme="minorHAnsi"/>
        </w:rPr>
        <w:t>. We</w:t>
      </w:r>
      <w:r w:rsidRPr="00835C60" w:rsidR="00835C60">
        <w:rPr>
          <w:rFonts w:cstheme="minorHAnsi"/>
        </w:rPr>
        <w:t xml:space="preserve"> expect that each REZ will have unique circumstances and challenges in terms of how it is planned and developed</w:t>
      </w:r>
      <w:r w:rsidR="00835C60">
        <w:rPr>
          <w:rFonts w:cstheme="minorHAnsi"/>
        </w:rPr>
        <w:t>.</w:t>
      </w:r>
    </w:p>
    <w:p w:rsidRPr="00792CC4" w:rsidR="001F022E" w:rsidP="00792CC4" w:rsidRDefault="00746A25" w14:paraId="24134923" w14:textId="77777777">
      <w:pPr>
        <w:pStyle w:val="BodyText"/>
        <w:rPr>
          <w:rFonts w:cstheme="minorHAnsi"/>
        </w:rPr>
      </w:pPr>
      <w:r>
        <w:rPr>
          <w:rFonts w:cstheme="minorHAnsi"/>
        </w:rPr>
        <w:t xml:space="preserve">The remainder of this submission </w:t>
      </w:r>
      <w:r w:rsidR="00A905B3">
        <w:rPr>
          <w:rFonts w:cstheme="minorHAnsi"/>
        </w:rPr>
        <w:t xml:space="preserve">comments on </w:t>
      </w:r>
      <w:r w:rsidR="00F43F7A">
        <w:rPr>
          <w:rFonts w:cstheme="minorHAnsi"/>
        </w:rPr>
        <w:t xml:space="preserve">some specific </w:t>
      </w:r>
      <w:r>
        <w:rPr>
          <w:rFonts w:cstheme="minorHAnsi"/>
        </w:rPr>
        <w:t>issues</w:t>
      </w:r>
      <w:r w:rsidR="00236EDF">
        <w:rPr>
          <w:rFonts w:cstheme="minorHAnsi"/>
        </w:rPr>
        <w:t xml:space="preserve"> </w:t>
      </w:r>
      <w:r w:rsidR="00254C19">
        <w:rPr>
          <w:rFonts w:cstheme="minorHAnsi"/>
        </w:rPr>
        <w:t>on the arrangements proposed and issues considered in</w:t>
      </w:r>
      <w:r w:rsidR="00A905B3">
        <w:rPr>
          <w:rFonts w:cstheme="minorHAnsi"/>
        </w:rPr>
        <w:t xml:space="preserve"> the</w:t>
      </w:r>
      <w:r w:rsidR="00236EDF">
        <w:rPr>
          <w:rFonts w:cstheme="minorHAnsi"/>
        </w:rPr>
        <w:t xml:space="preserve"> </w:t>
      </w:r>
      <w:r w:rsidR="00A905B3">
        <w:rPr>
          <w:rFonts w:cstheme="minorHAnsi"/>
        </w:rPr>
        <w:t>ESB’s consultation paper</w:t>
      </w:r>
      <w:r>
        <w:rPr>
          <w:rFonts w:cstheme="minorHAnsi"/>
        </w:rPr>
        <w:t xml:space="preserve">. We have also contributed to Energy Networks Australia’s submission on the </w:t>
      </w:r>
      <w:r w:rsidR="00A905B3">
        <w:rPr>
          <w:rFonts w:cstheme="minorHAnsi"/>
        </w:rPr>
        <w:t>ESB</w:t>
      </w:r>
      <w:r>
        <w:rPr>
          <w:rFonts w:cstheme="minorHAnsi"/>
        </w:rPr>
        <w:t xml:space="preserve">’s </w:t>
      </w:r>
      <w:r w:rsidR="00A905B3">
        <w:rPr>
          <w:rFonts w:cstheme="minorHAnsi"/>
        </w:rPr>
        <w:t>consultation paper</w:t>
      </w:r>
      <w:r>
        <w:rPr>
          <w:rFonts w:cstheme="minorHAnsi"/>
        </w:rPr>
        <w:t xml:space="preserve"> and support the views raised in that submission.</w:t>
      </w:r>
    </w:p>
    <w:p w:rsidR="0092697E" w:rsidP="00A510DC" w:rsidRDefault="0092697E" w14:paraId="12E9874E" w14:textId="77777777">
      <w:pPr>
        <w:pStyle w:val="BodyText"/>
        <w:rPr>
          <w:rFonts w:cstheme="minorHAnsi"/>
          <w:b/>
        </w:rPr>
      </w:pPr>
    </w:p>
    <w:p w:rsidR="009A281E" w:rsidP="009A281E" w:rsidRDefault="009A281E" w14:paraId="23F868AB" w14:textId="3B16408B">
      <w:pPr>
        <w:pStyle w:val="BodyText"/>
        <w:keepNext/>
        <w:rPr>
          <w:rFonts w:cstheme="minorHAnsi"/>
          <w:b/>
        </w:rPr>
      </w:pPr>
      <w:r>
        <w:rPr>
          <w:rFonts w:cstheme="minorHAnsi"/>
          <w:b/>
        </w:rPr>
        <w:lastRenderedPageBreak/>
        <w:t>The REZ Coordinator role will help to provide oversight but a</w:t>
      </w:r>
      <w:r w:rsidRPr="00460403">
        <w:rPr>
          <w:rFonts w:cstheme="minorHAnsi"/>
          <w:b/>
        </w:rPr>
        <w:t xml:space="preserve"> single point of accountability </w:t>
      </w:r>
      <w:r w:rsidR="0098070C">
        <w:rPr>
          <w:rFonts w:cstheme="minorHAnsi"/>
          <w:b/>
        </w:rPr>
        <w:t xml:space="preserve">is critical </w:t>
      </w:r>
      <w:r w:rsidRPr="00460403">
        <w:rPr>
          <w:rFonts w:cstheme="minorHAnsi"/>
          <w:b/>
        </w:rPr>
        <w:t xml:space="preserve">for </w:t>
      </w:r>
      <w:r>
        <w:rPr>
          <w:rFonts w:cstheme="minorHAnsi"/>
          <w:b/>
        </w:rPr>
        <w:t xml:space="preserve">the </w:t>
      </w:r>
      <w:r w:rsidRPr="00460403">
        <w:rPr>
          <w:rFonts w:cstheme="minorHAnsi"/>
          <w:b/>
        </w:rPr>
        <w:t>planning</w:t>
      </w:r>
      <w:r>
        <w:rPr>
          <w:rFonts w:cstheme="minorHAnsi"/>
          <w:b/>
        </w:rPr>
        <w:t xml:space="preserve"> of</w:t>
      </w:r>
      <w:r w:rsidRPr="00460403">
        <w:rPr>
          <w:rFonts w:cstheme="minorHAnsi"/>
          <w:b/>
        </w:rPr>
        <w:t xml:space="preserve"> the transmission network</w:t>
      </w:r>
      <w:r w:rsidR="00847C8E">
        <w:rPr>
          <w:rFonts w:cstheme="minorHAnsi"/>
          <w:b/>
        </w:rPr>
        <w:t xml:space="preserve"> in a region</w:t>
      </w:r>
    </w:p>
    <w:p w:rsidR="009A281E" w:rsidP="009A281E" w:rsidRDefault="009A281E" w14:paraId="0BD43DD8" w14:textId="77777777">
      <w:pPr>
        <w:pStyle w:val="BodyText"/>
        <w:rPr>
          <w:rFonts w:cstheme="minorHAnsi"/>
        </w:rPr>
      </w:pPr>
      <w:r>
        <w:rPr>
          <w:rFonts w:cstheme="minorHAnsi"/>
        </w:rPr>
        <w:t>We support the creation of a REZ Coordinator role to manage the tender or auction process and any access regime for a REZ.</w:t>
      </w:r>
    </w:p>
    <w:p w:rsidRPr="00283468" w:rsidR="009A281E" w:rsidP="009A281E" w:rsidRDefault="009A281E" w14:paraId="68553326" w14:textId="77777777">
      <w:pPr>
        <w:pStyle w:val="BodyText"/>
        <w:rPr>
          <w:rFonts w:cstheme="minorHAnsi"/>
        </w:rPr>
      </w:pPr>
      <w:r>
        <w:rPr>
          <w:rFonts w:cstheme="minorHAnsi"/>
        </w:rPr>
        <w:t xml:space="preserve">We also support the relevant State government </w:t>
      </w:r>
      <w:r w:rsidRPr="003007F3">
        <w:rPr>
          <w:rFonts w:cstheme="minorHAnsi"/>
        </w:rPr>
        <w:t>appoi</w:t>
      </w:r>
      <w:r>
        <w:rPr>
          <w:rFonts w:cstheme="minorHAnsi"/>
        </w:rPr>
        <w:t xml:space="preserve">nting REZ coordinators in a </w:t>
      </w:r>
      <w:r w:rsidR="00847C8E">
        <w:rPr>
          <w:rFonts w:cstheme="minorHAnsi"/>
        </w:rPr>
        <w:t>national electricity market (</w:t>
      </w:r>
      <w:r w:rsidRPr="00847C8E">
        <w:rPr>
          <w:rFonts w:cstheme="minorHAnsi"/>
          <w:b/>
        </w:rPr>
        <w:t>NEM</w:t>
      </w:r>
      <w:r w:rsidR="00847C8E">
        <w:rPr>
          <w:rFonts w:cstheme="minorHAnsi"/>
        </w:rPr>
        <w:t>)</w:t>
      </w:r>
      <w:r>
        <w:rPr>
          <w:rFonts w:cstheme="minorHAnsi"/>
        </w:rPr>
        <w:t xml:space="preserve"> region. This will appropriately recognise that State governments may have specific economic and social policy objectives for REZs. We consider t</w:t>
      </w:r>
      <w:r w:rsidRPr="003007F3">
        <w:rPr>
          <w:rFonts w:cstheme="minorHAnsi"/>
        </w:rPr>
        <w:t xml:space="preserve">he </w:t>
      </w:r>
      <w:r>
        <w:rPr>
          <w:rFonts w:cstheme="minorHAnsi"/>
        </w:rPr>
        <w:t>relevant S</w:t>
      </w:r>
      <w:r w:rsidRPr="003007F3">
        <w:rPr>
          <w:rFonts w:cstheme="minorHAnsi"/>
        </w:rPr>
        <w:t xml:space="preserve">tate </w:t>
      </w:r>
      <w:r>
        <w:rPr>
          <w:rFonts w:cstheme="minorHAnsi"/>
        </w:rPr>
        <w:t>g</w:t>
      </w:r>
      <w:r w:rsidRPr="003007F3">
        <w:rPr>
          <w:rFonts w:cstheme="minorHAnsi"/>
        </w:rPr>
        <w:t xml:space="preserve">overnment should </w:t>
      </w:r>
      <w:r>
        <w:rPr>
          <w:rFonts w:cstheme="minorHAnsi"/>
        </w:rPr>
        <w:t xml:space="preserve">also </w:t>
      </w:r>
      <w:r w:rsidRPr="003007F3">
        <w:rPr>
          <w:rFonts w:cstheme="minorHAnsi"/>
        </w:rPr>
        <w:t>have the flexibility to allocate specific aspects of the role to different parties</w:t>
      </w:r>
      <w:r>
        <w:rPr>
          <w:rFonts w:cstheme="minorHAnsi"/>
        </w:rPr>
        <w:t xml:space="preserve">, with the </w:t>
      </w:r>
      <w:r w:rsidR="00847C8E">
        <w:rPr>
          <w:rFonts w:cstheme="minorHAnsi"/>
        </w:rPr>
        <w:t>transmission network service provider (</w:t>
      </w:r>
      <w:r w:rsidRPr="00847C8E">
        <w:rPr>
          <w:rFonts w:cstheme="minorHAnsi"/>
          <w:b/>
        </w:rPr>
        <w:t>TNSP</w:t>
      </w:r>
      <w:r w:rsidR="00847C8E">
        <w:rPr>
          <w:rFonts w:cstheme="minorHAnsi"/>
        </w:rPr>
        <w:t>)</w:t>
      </w:r>
      <w:r>
        <w:rPr>
          <w:rFonts w:cstheme="minorHAnsi"/>
        </w:rPr>
        <w:t xml:space="preserve"> being able to fulfil any elements that involve network planning</w:t>
      </w:r>
      <w:r w:rsidRPr="003007F3">
        <w:rPr>
          <w:rFonts w:cstheme="minorHAnsi"/>
        </w:rPr>
        <w:t xml:space="preserve">.  </w:t>
      </w:r>
    </w:p>
    <w:p w:rsidR="008D41BC" w:rsidP="009A281E" w:rsidRDefault="008D41BC" w14:paraId="2798350A" w14:textId="17A5E22D">
      <w:pPr>
        <w:pStyle w:val="BodyText"/>
        <w:rPr>
          <w:rFonts w:cstheme="minorHAnsi"/>
        </w:rPr>
      </w:pPr>
      <w:r>
        <w:t>While there are likely to be benefits from a REZ coordinator providing oversight of REZs, i</w:t>
      </w:r>
      <w:r w:rsidR="009A281E">
        <w:t xml:space="preserve">t </w:t>
      </w:r>
      <w:r w:rsidRPr="008D41BC" w:rsidR="009A281E">
        <w:rPr>
          <w:rFonts w:cstheme="minorHAnsi"/>
        </w:rPr>
        <w:t xml:space="preserve">is essential that there is </w:t>
      </w:r>
      <w:r>
        <w:rPr>
          <w:rFonts w:cstheme="minorHAnsi"/>
        </w:rPr>
        <w:t xml:space="preserve">still </w:t>
      </w:r>
      <w:r w:rsidRPr="008D41BC" w:rsidR="009A281E">
        <w:rPr>
          <w:rFonts w:cstheme="minorHAnsi"/>
        </w:rPr>
        <w:t xml:space="preserve">a single point of accountability for the planning of the transmission network, including REZ transmission investment, in each NEM region. </w:t>
      </w:r>
      <w:r>
        <w:rPr>
          <w:rFonts w:cstheme="minorHAnsi"/>
        </w:rPr>
        <w:t xml:space="preserve">The benefits of a single point of accountability include: </w:t>
      </w:r>
    </w:p>
    <w:p w:rsidRPr="00035A4F" w:rsidR="008D41BC" w:rsidP="00035A4F" w:rsidRDefault="009A281E" w14:paraId="15377A41" w14:textId="2775936C">
      <w:pPr>
        <w:pStyle w:val="BodyText"/>
        <w:numPr>
          <w:ilvl w:val="0"/>
          <w:numId w:val="26"/>
        </w:numPr>
      </w:pPr>
      <w:r w:rsidRPr="00035A4F">
        <w:t>the efficient design of the t</w:t>
      </w:r>
      <w:r w:rsidRPr="00035A4F" w:rsidR="00C25153">
        <w:t>ransmission network in each NEM region and the NEM as a whole</w:t>
      </w:r>
      <w:r w:rsidRPr="00035A4F" w:rsidR="008D41BC">
        <w:t xml:space="preserve">, </w:t>
      </w:r>
      <w:r w:rsidRPr="00035A4F">
        <w:t xml:space="preserve"> </w:t>
      </w:r>
    </w:p>
    <w:p w:rsidRPr="00035A4F" w:rsidR="008D41BC" w:rsidP="00035A4F" w:rsidRDefault="009A281E" w14:paraId="0C59DD3E" w14:textId="1BF0DF71">
      <w:pPr>
        <w:pStyle w:val="BodyText"/>
        <w:numPr>
          <w:ilvl w:val="0"/>
          <w:numId w:val="26"/>
        </w:numPr>
      </w:pPr>
      <w:r w:rsidRPr="00035A4F">
        <w:t>avoiding unintended reliability and security concerns due to the added complexity associated with having multiple parties involved</w:t>
      </w:r>
      <w:r w:rsidRPr="00035A4F" w:rsidR="008D41BC">
        <w:t xml:space="preserve">, and </w:t>
      </w:r>
    </w:p>
    <w:p w:rsidRPr="00035A4F" w:rsidR="008D41BC" w:rsidP="00035A4F" w:rsidRDefault="008D41BC" w14:paraId="6E894DE4" w14:textId="3C143BFD">
      <w:pPr>
        <w:pStyle w:val="BodyText"/>
        <w:numPr>
          <w:ilvl w:val="0"/>
          <w:numId w:val="26"/>
        </w:numPr>
      </w:pPr>
      <w:r w:rsidRPr="00035A4F">
        <w:t xml:space="preserve">having </w:t>
      </w:r>
      <w:r w:rsidRPr="00035A4F" w:rsidR="0098070C">
        <w:t xml:space="preserve">an experienced operator in times of crisis </w:t>
      </w:r>
      <w:r w:rsidR="0052772E">
        <w:t>or</w:t>
      </w:r>
      <w:r w:rsidRPr="00035A4F" w:rsidR="0098070C">
        <w:t xml:space="preserve"> emergency. </w:t>
      </w:r>
    </w:p>
    <w:p w:rsidRPr="008D41BC" w:rsidR="009A281E" w:rsidP="008D41BC" w:rsidRDefault="009A281E" w14:paraId="247E10C7" w14:textId="2A81106B">
      <w:pPr>
        <w:pStyle w:val="ListBullet"/>
        <w:numPr>
          <w:ilvl w:val="0"/>
          <w:numId w:val="0"/>
        </w:numPr>
      </w:pPr>
      <w:r w:rsidRPr="008D41BC">
        <w:t>TransGrid has the responsibility for planning the shared transmission system in NSW and the ACT.</w:t>
      </w:r>
      <w:r w:rsidRPr="008D41BC" w:rsidR="001174CF">
        <w:t xml:space="preserve"> </w:t>
      </w:r>
      <w:r w:rsidRPr="00000FF4" w:rsidR="001174CF">
        <w:t xml:space="preserve">We urge the ESB to consider </w:t>
      </w:r>
      <w:r w:rsidRPr="00000FF4" w:rsidR="00585ABB">
        <w:t xml:space="preserve">the interaction between the REZ Coordinator and existing planning responsibilities </w:t>
      </w:r>
      <w:r w:rsidRPr="00000FF4" w:rsidR="0098070C">
        <w:t xml:space="preserve">further </w:t>
      </w:r>
      <w:r w:rsidRPr="00000FF4" w:rsidR="001174CF">
        <w:t>in preparing its final advice to Energy Ministers.</w:t>
      </w:r>
    </w:p>
    <w:p w:rsidR="00AB0F97" w:rsidP="0083142F" w:rsidRDefault="00AB0F97" w14:paraId="135659F8" w14:textId="77777777">
      <w:pPr>
        <w:pStyle w:val="BodyText"/>
      </w:pPr>
    </w:p>
    <w:p w:rsidRPr="0098479C" w:rsidR="00847C8E" w:rsidP="00847C8E" w:rsidRDefault="00847C8E" w14:paraId="72C630FE" w14:textId="77777777">
      <w:pPr>
        <w:pStyle w:val="BodyText"/>
        <w:tabs>
          <w:tab w:val="clear" w:pos="2268"/>
          <w:tab w:val="clear" w:pos="4536"/>
          <w:tab w:val="clear" w:pos="6804"/>
          <w:tab w:val="clear" w:pos="9638"/>
          <w:tab w:val="left" w:pos="6050"/>
        </w:tabs>
        <w:rPr>
          <w:b/>
        </w:rPr>
      </w:pPr>
      <w:r>
        <w:rPr>
          <w:b/>
        </w:rPr>
        <w:t>The ESB’s access arrangement options one and two for REZs should be further explored</w:t>
      </w:r>
    </w:p>
    <w:p w:rsidR="00847C8E" w:rsidP="00847C8E" w:rsidRDefault="00FF79D3" w14:paraId="38527F6D" w14:textId="09DA4F26">
      <w:pPr>
        <w:pStyle w:val="BodyText"/>
        <w:rPr>
          <w:rFonts w:cstheme="minorHAnsi"/>
        </w:rPr>
      </w:pPr>
      <w:r w:rsidRPr="00FD4CD7">
        <w:rPr>
          <w:rFonts w:cstheme="minorHAnsi"/>
        </w:rPr>
        <w:t xml:space="preserve">The decision around access arrangements is a </w:t>
      </w:r>
      <w:r w:rsidRPr="00FD4CD7" w:rsidR="004E5EA1">
        <w:rPr>
          <w:rFonts w:cstheme="minorHAnsi"/>
        </w:rPr>
        <w:t>key</w:t>
      </w:r>
      <w:r w:rsidRPr="00FD4CD7">
        <w:rPr>
          <w:rFonts w:cstheme="minorHAnsi"/>
        </w:rPr>
        <w:t xml:space="preserve"> issue to resolve for implementing REZs.</w:t>
      </w:r>
      <w:r>
        <w:rPr>
          <w:rFonts w:cstheme="minorHAnsi"/>
        </w:rPr>
        <w:t xml:space="preserve"> </w:t>
      </w:r>
      <w:r w:rsidR="007B1CB1">
        <w:rPr>
          <w:rFonts w:cstheme="minorHAnsi"/>
        </w:rPr>
        <w:t xml:space="preserve">The ESB has outlined four options at a relatively high level. </w:t>
      </w:r>
      <w:r w:rsidR="00847C8E">
        <w:rPr>
          <w:rFonts w:cstheme="minorHAnsi"/>
        </w:rPr>
        <w:t xml:space="preserve">Of the access arrangements put forward in the ESB’s consultation paper, option </w:t>
      </w:r>
      <w:r w:rsidR="007B1CB1">
        <w:rPr>
          <w:rFonts w:cstheme="minorHAnsi"/>
        </w:rPr>
        <w:t>one</w:t>
      </w:r>
      <w:r w:rsidR="00847C8E">
        <w:rPr>
          <w:rFonts w:cstheme="minorHAnsi"/>
        </w:rPr>
        <w:t xml:space="preserve"> (connection access model) and option </w:t>
      </w:r>
      <w:r w:rsidR="007B1CB1">
        <w:rPr>
          <w:rFonts w:cstheme="minorHAnsi"/>
        </w:rPr>
        <w:t>two</w:t>
      </w:r>
      <w:r w:rsidR="00847C8E">
        <w:rPr>
          <w:rFonts w:cstheme="minorHAnsi"/>
        </w:rPr>
        <w:t xml:space="preserve"> (financial access model) should be considered further by the ESB. </w:t>
      </w:r>
      <w:r w:rsidR="004E5EA1">
        <w:rPr>
          <w:rFonts w:cstheme="minorHAnsi"/>
        </w:rPr>
        <w:t>We</w:t>
      </w:r>
      <w:r>
        <w:rPr>
          <w:rFonts w:cstheme="minorHAnsi"/>
        </w:rPr>
        <w:t xml:space="preserve"> do not support o</w:t>
      </w:r>
      <w:r w:rsidR="00847C8E">
        <w:rPr>
          <w:rFonts w:cstheme="minorHAnsi"/>
        </w:rPr>
        <w:t xml:space="preserve">ptions </w:t>
      </w:r>
      <w:r w:rsidR="007B1CB1">
        <w:rPr>
          <w:rFonts w:cstheme="minorHAnsi"/>
        </w:rPr>
        <w:t>three</w:t>
      </w:r>
      <w:r w:rsidR="00847C8E">
        <w:rPr>
          <w:rFonts w:cstheme="minorHAnsi"/>
        </w:rPr>
        <w:t xml:space="preserve"> and </w:t>
      </w:r>
      <w:r w:rsidR="007B1CB1">
        <w:rPr>
          <w:rFonts w:cstheme="minorHAnsi"/>
        </w:rPr>
        <w:t>four</w:t>
      </w:r>
      <w:r w:rsidR="00847C8E">
        <w:rPr>
          <w:rFonts w:cstheme="minorHAnsi"/>
        </w:rPr>
        <w:t xml:space="preserve"> as </w:t>
      </w:r>
      <w:r w:rsidR="004E5EA1">
        <w:rPr>
          <w:rFonts w:cstheme="minorHAnsi"/>
        </w:rPr>
        <w:t xml:space="preserve">we do not </w:t>
      </w:r>
      <w:r>
        <w:rPr>
          <w:rFonts w:cstheme="minorHAnsi"/>
        </w:rPr>
        <w:t xml:space="preserve">consider that </w:t>
      </w:r>
      <w:r w:rsidR="00847C8E">
        <w:rPr>
          <w:rFonts w:cstheme="minorHAnsi"/>
        </w:rPr>
        <w:t xml:space="preserve">they would have the desired effect of encouraging generators to locate in a REZ. </w:t>
      </w:r>
    </w:p>
    <w:p w:rsidR="00AC66CF" w:rsidP="00847C8E" w:rsidRDefault="00585ABB" w14:paraId="4FEF5BE1" w14:textId="2D4036BE">
      <w:pPr>
        <w:pStyle w:val="BodyText"/>
        <w:rPr>
          <w:rFonts w:cstheme="minorHAnsi"/>
        </w:rPr>
      </w:pPr>
      <w:r w:rsidRPr="00000FF4">
        <w:rPr>
          <w:rFonts w:cstheme="minorHAnsi"/>
        </w:rPr>
        <w:t>We</w:t>
      </w:r>
      <w:r w:rsidRPr="00000FF4" w:rsidR="007B1CB1">
        <w:rPr>
          <w:rFonts w:cstheme="minorHAnsi"/>
        </w:rPr>
        <w:t xml:space="preserve"> support the further exploration of options one and two, </w:t>
      </w:r>
      <w:r w:rsidRPr="00000FF4" w:rsidR="00035A4F">
        <w:rPr>
          <w:rFonts w:cstheme="minorHAnsi"/>
        </w:rPr>
        <w:t xml:space="preserve">including a cost benefit analysis, </w:t>
      </w:r>
      <w:r w:rsidRPr="00000FF4">
        <w:rPr>
          <w:rFonts w:cstheme="minorHAnsi"/>
        </w:rPr>
        <w:t xml:space="preserve">to ensure that the final option recommended by the ESB provides strong </w:t>
      </w:r>
      <w:r w:rsidRPr="00000FF4" w:rsidR="007B1CB1">
        <w:rPr>
          <w:rFonts w:cstheme="minorHAnsi"/>
        </w:rPr>
        <w:t>incenti</w:t>
      </w:r>
      <w:r w:rsidRPr="00000FF4">
        <w:rPr>
          <w:rFonts w:cstheme="minorHAnsi"/>
        </w:rPr>
        <w:t>ves for</w:t>
      </w:r>
      <w:r w:rsidRPr="00000FF4" w:rsidR="007B1CB1">
        <w:rPr>
          <w:rFonts w:cstheme="minorHAnsi"/>
        </w:rPr>
        <w:t xml:space="preserve"> generators to locate in a REZ. </w:t>
      </w:r>
    </w:p>
    <w:p w:rsidRPr="0098479C" w:rsidR="00847C8E" w:rsidP="00847C8E" w:rsidRDefault="00847C8E" w14:paraId="2CA49411" w14:textId="77777777">
      <w:pPr>
        <w:pStyle w:val="BodyText"/>
        <w:rPr>
          <w:rFonts w:cstheme="minorHAnsi"/>
        </w:rPr>
      </w:pPr>
      <w:r>
        <w:rPr>
          <w:rFonts w:cstheme="minorHAnsi"/>
        </w:rPr>
        <w:t xml:space="preserve">While we note the benefits of having nationally consistent access arrangements for REZs, we </w:t>
      </w:r>
      <w:r w:rsidR="00FF79D3">
        <w:rPr>
          <w:rFonts w:cstheme="minorHAnsi"/>
        </w:rPr>
        <w:t xml:space="preserve">also </w:t>
      </w:r>
      <w:r>
        <w:rPr>
          <w:rFonts w:cstheme="minorHAnsi"/>
        </w:rPr>
        <w:t xml:space="preserve">consider the arrangements may need to be flexible for different REZs to accommodate State government objectives. This flexibility may also include </w:t>
      </w:r>
      <w:r w:rsidR="001174CF">
        <w:rPr>
          <w:rFonts w:cstheme="minorHAnsi"/>
        </w:rPr>
        <w:t xml:space="preserve">resolving the issue of how to treat </w:t>
      </w:r>
      <w:r>
        <w:rPr>
          <w:rFonts w:cstheme="minorHAnsi"/>
        </w:rPr>
        <w:t xml:space="preserve">subsequent generators </w:t>
      </w:r>
      <w:r w:rsidRPr="00286C81">
        <w:rPr>
          <w:rFonts w:cstheme="minorHAnsi"/>
        </w:rPr>
        <w:t xml:space="preserve">where </w:t>
      </w:r>
      <w:r>
        <w:rPr>
          <w:rFonts w:cstheme="minorHAnsi"/>
        </w:rPr>
        <w:t>the REZ</w:t>
      </w:r>
      <w:r w:rsidRPr="00286C81">
        <w:rPr>
          <w:rFonts w:cstheme="minorHAnsi"/>
        </w:rPr>
        <w:t xml:space="preserve"> is fully subscribed</w:t>
      </w:r>
      <w:r>
        <w:rPr>
          <w:rFonts w:cstheme="minorHAnsi"/>
        </w:rPr>
        <w:t xml:space="preserve">. </w:t>
      </w:r>
      <w:r w:rsidR="001174CF">
        <w:t>We urge the ESB to consider this issue in preparing its final advice to Energy Ministers.</w:t>
      </w:r>
    </w:p>
    <w:p w:rsidR="00847C8E" w:rsidP="00604030" w:rsidRDefault="00847C8E" w14:paraId="40D11509" w14:textId="77777777">
      <w:pPr>
        <w:pStyle w:val="BodyText"/>
        <w:keepNext/>
        <w:rPr>
          <w:rFonts w:cstheme="minorHAnsi"/>
          <w:b/>
        </w:rPr>
      </w:pPr>
    </w:p>
    <w:p w:rsidR="00847C8E" w:rsidP="00847C8E" w:rsidRDefault="00847C8E" w14:paraId="3020D156" w14:textId="77777777">
      <w:pPr>
        <w:pStyle w:val="BodyText"/>
        <w:rPr>
          <w:rFonts w:cstheme="minorHAnsi"/>
          <w:b/>
        </w:rPr>
      </w:pPr>
      <w:r>
        <w:rPr>
          <w:rFonts w:cstheme="minorHAnsi"/>
          <w:b/>
        </w:rPr>
        <w:t xml:space="preserve">The ESB’s stage 2 reforms should not undermine the actionable ISP rules framework </w:t>
      </w:r>
    </w:p>
    <w:p w:rsidR="00847C8E" w:rsidP="00847C8E" w:rsidRDefault="00847C8E" w14:paraId="760BACA0" w14:textId="77777777">
      <w:pPr>
        <w:pStyle w:val="BodyText"/>
        <w:rPr>
          <w:rFonts w:cstheme="minorHAnsi"/>
        </w:rPr>
      </w:pPr>
      <w:bookmarkStart w:name="_GoBack" w:id="0"/>
      <w:bookmarkEnd w:id="0"/>
      <w:r>
        <w:rPr>
          <w:rFonts w:cstheme="minorHAnsi"/>
        </w:rPr>
        <w:t xml:space="preserve">The ESB considers that if anticipated revenues are not generated from an auction or </w:t>
      </w:r>
      <w:r w:rsidRPr="00254C19">
        <w:rPr>
          <w:rFonts w:cstheme="minorHAnsi"/>
        </w:rPr>
        <w:t>tender process</w:t>
      </w:r>
      <w:r>
        <w:rPr>
          <w:rFonts w:cstheme="minorHAnsi"/>
        </w:rPr>
        <w:t xml:space="preserve"> associated with a stage of development of a REZ</w:t>
      </w:r>
      <w:r w:rsidRPr="00254C19">
        <w:rPr>
          <w:rFonts w:cstheme="minorHAnsi"/>
        </w:rPr>
        <w:t>, then future stages of the REZ would be reassessed and po</w:t>
      </w:r>
      <w:r>
        <w:rPr>
          <w:rFonts w:cstheme="minorHAnsi"/>
        </w:rPr>
        <w:t>tentially modified or ceased.</w:t>
      </w:r>
      <w:r>
        <w:rPr>
          <w:rStyle w:val="FootnoteReference"/>
          <w:rFonts w:cstheme="minorHAnsi"/>
        </w:rPr>
        <w:footnoteReference w:id="2"/>
      </w:r>
      <w:r>
        <w:rPr>
          <w:rFonts w:cstheme="minorHAnsi"/>
        </w:rPr>
        <w:t xml:space="preserve"> The ESB considers this could provide some additional protection for consumers against the risk of asset stranding associated with REZ transmission investment.</w:t>
      </w:r>
    </w:p>
    <w:p w:rsidR="00847C8E" w:rsidP="00847C8E" w:rsidRDefault="00847C8E" w14:paraId="38EA74E8" w14:textId="77777777">
      <w:pPr>
        <w:pStyle w:val="BodyText"/>
        <w:rPr>
          <w:rFonts w:cstheme="minorHAnsi"/>
        </w:rPr>
      </w:pPr>
      <w:r>
        <w:rPr>
          <w:rFonts w:cstheme="minorHAnsi"/>
        </w:rPr>
        <w:t xml:space="preserve">We submit that information on revenue proceeds from </w:t>
      </w:r>
      <w:r w:rsidR="00830A45">
        <w:rPr>
          <w:rFonts w:cstheme="minorHAnsi"/>
        </w:rPr>
        <w:t>the proposed</w:t>
      </w:r>
      <w:r>
        <w:rPr>
          <w:rFonts w:cstheme="minorHAnsi"/>
        </w:rPr>
        <w:t xml:space="preserve"> auction or tender process is of minimal value in determining future REZ transmission investment and should not determine whether future stages of REZ transmission investment should proceed. R</w:t>
      </w:r>
      <w:r w:rsidRPr="00254C19">
        <w:rPr>
          <w:rFonts w:cstheme="minorHAnsi"/>
        </w:rPr>
        <w:t xml:space="preserve">evenue proceeds from </w:t>
      </w:r>
      <w:r w:rsidR="00830A45">
        <w:rPr>
          <w:rFonts w:cstheme="minorHAnsi"/>
        </w:rPr>
        <w:t>an</w:t>
      </w:r>
      <w:r w:rsidRPr="00254C19">
        <w:rPr>
          <w:rFonts w:cstheme="minorHAnsi"/>
        </w:rPr>
        <w:t xml:space="preserve"> auction </w:t>
      </w:r>
      <w:r>
        <w:rPr>
          <w:rFonts w:cstheme="minorHAnsi"/>
        </w:rPr>
        <w:lastRenderedPageBreak/>
        <w:t xml:space="preserve">or tender </w:t>
      </w:r>
      <w:r w:rsidRPr="00254C19">
        <w:rPr>
          <w:rFonts w:cstheme="minorHAnsi"/>
        </w:rPr>
        <w:t>of access rights only provides information on generators’ willingness to pay for those rights</w:t>
      </w:r>
      <w:r>
        <w:rPr>
          <w:rFonts w:cstheme="minorHAnsi"/>
        </w:rPr>
        <w:t xml:space="preserve"> in the market conditions at that time, and are not a reliable indicator of future transmission utilisation.</w:t>
      </w:r>
    </w:p>
    <w:p w:rsidR="00847C8E" w:rsidP="00847C8E" w:rsidRDefault="00830A45" w14:paraId="1593A8A6" w14:textId="77777777">
      <w:pPr>
        <w:pStyle w:val="BodyText"/>
        <w:rPr>
          <w:rFonts w:cstheme="minorHAnsi"/>
        </w:rPr>
      </w:pPr>
      <w:r>
        <w:rPr>
          <w:rFonts w:cstheme="minorHAnsi"/>
        </w:rPr>
        <w:t>By comparison, t</w:t>
      </w:r>
      <w:r w:rsidR="00847C8E">
        <w:rPr>
          <w:rFonts w:cstheme="minorHAnsi"/>
        </w:rPr>
        <w:t xml:space="preserve">he level of generator participation in the </w:t>
      </w:r>
      <w:r>
        <w:rPr>
          <w:rFonts w:cstheme="minorHAnsi"/>
        </w:rPr>
        <w:t xml:space="preserve">proposed </w:t>
      </w:r>
      <w:r w:rsidR="00847C8E">
        <w:rPr>
          <w:rFonts w:cstheme="minorHAnsi"/>
        </w:rPr>
        <w:t xml:space="preserve">auction or tender process would be of </w:t>
      </w:r>
      <w:r>
        <w:rPr>
          <w:rFonts w:cstheme="minorHAnsi"/>
        </w:rPr>
        <w:t>some</w:t>
      </w:r>
      <w:r w:rsidR="00847C8E">
        <w:rPr>
          <w:rFonts w:cstheme="minorHAnsi"/>
        </w:rPr>
        <w:t xml:space="preserve"> value</w:t>
      </w:r>
      <w:r w:rsidR="004E5EA1">
        <w:rPr>
          <w:rFonts w:cstheme="minorHAnsi"/>
        </w:rPr>
        <w:t xml:space="preserve"> for planning future REZ transmission investment</w:t>
      </w:r>
      <w:r w:rsidR="00847C8E">
        <w:rPr>
          <w:rFonts w:cstheme="minorHAnsi"/>
        </w:rPr>
        <w:t>. Consistent with this, we note the number of connection enquiries in an area is a factor considered by AEMO and TNSPs currently in defining REZs under the actionable ISP rules framework.</w:t>
      </w:r>
    </w:p>
    <w:p w:rsidR="00847C8E" w:rsidP="00847C8E" w:rsidRDefault="00847C8E" w14:paraId="5CB99CE7" w14:textId="77777777">
      <w:pPr>
        <w:pStyle w:val="BodyText"/>
        <w:rPr>
          <w:rFonts w:cstheme="minorHAnsi"/>
        </w:rPr>
      </w:pPr>
      <w:r>
        <w:rPr>
          <w:rFonts w:cstheme="minorHAnsi"/>
        </w:rPr>
        <w:t>It is important that t</w:t>
      </w:r>
      <w:r w:rsidRPr="00254C19">
        <w:rPr>
          <w:rFonts w:cstheme="minorHAnsi"/>
        </w:rPr>
        <w:t xml:space="preserve">he </w:t>
      </w:r>
      <w:r>
        <w:rPr>
          <w:rFonts w:cstheme="minorHAnsi"/>
        </w:rPr>
        <w:t>arrangements being developed by the ESB to incentivise the orderly development of generation and storage in a REZ do</w:t>
      </w:r>
      <w:r w:rsidRPr="00254C19">
        <w:rPr>
          <w:rFonts w:cstheme="minorHAnsi"/>
        </w:rPr>
        <w:t xml:space="preserve"> not undermine the</w:t>
      </w:r>
      <w:r>
        <w:rPr>
          <w:rFonts w:cstheme="minorHAnsi"/>
        </w:rPr>
        <w:t xml:space="preserve"> actionable ISP rules framework which has recently been developed. </w:t>
      </w:r>
    </w:p>
    <w:p w:rsidR="00847C8E" w:rsidP="00847C8E" w:rsidRDefault="00847C8E" w14:paraId="57C53763" w14:textId="77777777">
      <w:pPr>
        <w:pStyle w:val="BodyText"/>
        <w:rPr>
          <w:rFonts w:cstheme="minorHAnsi"/>
        </w:rPr>
      </w:pPr>
    </w:p>
    <w:p w:rsidRPr="00604030" w:rsidR="00792CC4" w:rsidP="00604030" w:rsidRDefault="00604030" w14:paraId="43EAB944" w14:textId="77777777">
      <w:pPr>
        <w:pStyle w:val="BodyText"/>
        <w:keepNext/>
        <w:rPr>
          <w:rFonts w:cstheme="minorHAnsi"/>
          <w:b/>
        </w:rPr>
      </w:pPr>
      <w:r>
        <w:rPr>
          <w:rFonts w:cstheme="minorHAnsi"/>
          <w:b/>
        </w:rPr>
        <w:t xml:space="preserve">The </w:t>
      </w:r>
      <w:r w:rsidR="00F727CB">
        <w:rPr>
          <w:rFonts w:cstheme="minorHAnsi"/>
          <w:b/>
        </w:rPr>
        <w:t>stage 2 REZ reforms</w:t>
      </w:r>
      <w:r>
        <w:rPr>
          <w:rFonts w:cstheme="minorHAnsi"/>
          <w:b/>
        </w:rPr>
        <w:t xml:space="preserve"> should not be predicated on </w:t>
      </w:r>
      <w:r w:rsidR="001E17A4">
        <w:rPr>
          <w:rFonts w:cstheme="minorHAnsi"/>
          <w:b/>
        </w:rPr>
        <w:t xml:space="preserve">what </w:t>
      </w:r>
      <w:r w:rsidR="005E0B17">
        <w:rPr>
          <w:rFonts w:cstheme="minorHAnsi"/>
          <w:b/>
        </w:rPr>
        <w:t xml:space="preserve">broader </w:t>
      </w:r>
      <w:r w:rsidR="001E17A4">
        <w:rPr>
          <w:rFonts w:cstheme="minorHAnsi"/>
          <w:b/>
        </w:rPr>
        <w:t>changes may be made to the access regime in the future</w:t>
      </w:r>
    </w:p>
    <w:p w:rsidR="005E0B17" w:rsidP="00604030" w:rsidRDefault="00604030" w14:paraId="1ED2398D" w14:textId="77777777">
      <w:pPr>
        <w:pStyle w:val="BodyText"/>
        <w:rPr>
          <w:rFonts w:cstheme="minorHAnsi"/>
        </w:rPr>
      </w:pPr>
      <w:r>
        <w:rPr>
          <w:rFonts w:cstheme="minorHAnsi"/>
        </w:rPr>
        <w:t xml:space="preserve">We note that the ESB’s REZ reforms are </w:t>
      </w:r>
      <w:r w:rsidR="00FD0181">
        <w:rPr>
          <w:rFonts w:cstheme="minorHAnsi"/>
        </w:rPr>
        <w:t xml:space="preserve">proposed as </w:t>
      </w:r>
      <w:r>
        <w:rPr>
          <w:rFonts w:cstheme="minorHAnsi"/>
        </w:rPr>
        <w:t xml:space="preserve">an interim measure to facilitate REZs until broader access reform is developed. </w:t>
      </w:r>
      <w:r w:rsidR="005E0B17">
        <w:rPr>
          <w:rFonts w:cstheme="minorHAnsi"/>
        </w:rPr>
        <w:t xml:space="preserve">The ESB states its preference for the introduction of locational marginal pricing and financial transmission rights as part of broader access reform in the longer term. </w:t>
      </w:r>
    </w:p>
    <w:p w:rsidR="005E0B17" w:rsidP="00604030" w:rsidRDefault="005E0B17" w14:paraId="01F69385" w14:textId="77777777">
      <w:pPr>
        <w:pStyle w:val="BodyText"/>
        <w:rPr>
          <w:rFonts w:cstheme="minorHAnsi"/>
        </w:rPr>
      </w:pPr>
      <w:r>
        <w:rPr>
          <w:rFonts w:cstheme="minorHAnsi"/>
        </w:rPr>
        <w:t>We consider it is important that the ESB’s stage 2 REZ reforms are designed as standalone arrangements and not predicated on what changes may be made to the broader access arrangements in the NEM in the future.</w:t>
      </w:r>
    </w:p>
    <w:p w:rsidR="0011769E" w:rsidP="0011769E" w:rsidRDefault="0011769E" w14:paraId="6B85F8C1" w14:textId="77777777">
      <w:pPr>
        <w:pStyle w:val="BodyText"/>
        <w:rPr>
          <w:rFonts w:cstheme="minorHAnsi"/>
        </w:rPr>
      </w:pPr>
      <w:r>
        <w:rPr>
          <w:rFonts w:cstheme="minorHAnsi"/>
        </w:rPr>
        <w:t>There is currently limited to no capacity on the existing 132kV and 330kV elements of the network in or near the areas of NSW that have good wind and solar resources. Increasing the capacity of the transmission network, including REZs, through the actionable ISP rules framework will resolve many of the issues currently being faced in the NEM.</w:t>
      </w:r>
    </w:p>
    <w:p w:rsidR="0011769E" w:rsidP="00A510DC" w:rsidRDefault="0011769E" w14:paraId="0DA50119" w14:textId="77777777">
      <w:pPr>
        <w:pStyle w:val="BodyText"/>
        <w:rPr>
          <w:rFonts w:cstheme="minorHAnsi"/>
        </w:rPr>
      </w:pPr>
      <w:r>
        <w:rPr>
          <w:rFonts w:cstheme="minorHAnsi"/>
        </w:rPr>
        <w:t>B</w:t>
      </w:r>
      <w:r w:rsidRPr="00AF01C0" w:rsidR="00604030">
        <w:rPr>
          <w:rFonts w:cstheme="minorHAnsi"/>
        </w:rPr>
        <w:t xml:space="preserve">roader access reform may be a useful complement to the actioning of the </w:t>
      </w:r>
      <w:r w:rsidR="004066EC">
        <w:rPr>
          <w:rFonts w:cstheme="minorHAnsi"/>
        </w:rPr>
        <w:t>ISP</w:t>
      </w:r>
      <w:r>
        <w:rPr>
          <w:rFonts w:cstheme="minorHAnsi"/>
        </w:rPr>
        <w:t xml:space="preserve"> in the longer term</w:t>
      </w:r>
      <w:r w:rsidRPr="00AF01C0" w:rsidR="00604030">
        <w:rPr>
          <w:rFonts w:cstheme="minorHAnsi"/>
        </w:rPr>
        <w:t xml:space="preserve">. However, </w:t>
      </w:r>
      <w:r w:rsidR="001E17A4">
        <w:rPr>
          <w:rFonts w:cstheme="minorHAnsi"/>
        </w:rPr>
        <w:t xml:space="preserve">it is </w:t>
      </w:r>
      <w:r w:rsidRPr="00AF01C0" w:rsidR="00604030">
        <w:rPr>
          <w:rFonts w:cstheme="minorHAnsi"/>
        </w:rPr>
        <w:t xml:space="preserve">essential that </w:t>
      </w:r>
      <w:r w:rsidR="00604030">
        <w:rPr>
          <w:rFonts w:cstheme="minorHAnsi"/>
        </w:rPr>
        <w:t>any</w:t>
      </w:r>
      <w:r w:rsidRPr="00AF01C0" w:rsidR="00604030">
        <w:rPr>
          <w:rFonts w:cstheme="minorHAnsi"/>
        </w:rPr>
        <w:t xml:space="preserve"> reforms do not become a barrier to investment in the new generation required for the energy transition</w:t>
      </w:r>
      <w:r w:rsidR="00604030">
        <w:rPr>
          <w:rFonts w:cstheme="minorHAnsi"/>
        </w:rPr>
        <w:t>.</w:t>
      </w:r>
    </w:p>
    <w:p w:rsidR="00830A45" w:rsidP="00A510DC" w:rsidRDefault="00830A45" w14:paraId="0E27E5BD" w14:textId="77777777">
      <w:pPr>
        <w:pStyle w:val="BodyText"/>
        <w:rPr>
          <w:rFonts w:cstheme="minorHAnsi"/>
        </w:rPr>
      </w:pPr>
    </w:p>
    <w:p w:rsidRPr="004E7CAD" w:rsidR="00BA5A60" w:rsidP="00A510DC" w:rsidRDefault="00BA5A60" w14:paraId="2BA54C58" w14:textId="77777777">
      <w:pPr>
        <w:pStyle w:val="BodyText"/>
        <w:rPr>
          <w:rFonts w:cstheme="minorHAnsi"/>
        </w:rPr>
      </w:pPr>
      <w:r w:rsidRPr="004E7CAD">
        <w:rPr>
          <w:rFonts w:cstheme="minorHAnsi"/>
        </w:rPr>
        <w:t xml:space="preserve">We appreciate the opportunity to comment </w:t>
      </w:r>
      <w:r w:rsidRPr="004E7CAD" w:rsidR="004B416E">
        <w:rPr>
          <w:rFonts w:cstheme="minorHAnsi"/>
        </w:rPr>
        <w:t xml:space="preserve">on the </w:t>
      </w:r>
      <w:r w:rsidR="00A905B3">
        <w:rPr>
          <w:rFonts w:cstheme="minorHAnsi"/>
        </w:rPr>
        <w:t>ESB</w:t>
      </w:r>
      <w:r w:rsidR="00321489">
        <w:rPr>
          <w:rFonts w:cstheme="minorHAnsi"/>
        </w:rPr>
        <w:t xml:space="preserve">’s </w:t>
      </w:r>
      <w:r w:rsidR="00A905B3">
        <w:rPr>
          <w:rFonts w:cstheme="minorHAnsi"/>
        </w:rPr>
        <w:t>consultation paper</w:t>
      </w:r>
      <w:r w:rsidRPr="004E7CAD">
        <w:rPr>
          <w:rFonts w:cstheme="minorHAnsi"/>
        </w:rPr>
        <w:t xml:space="preserve">. If you would like to discuss this submission, please contact </w:t>
      </w:r>
      <w:r w:rsidRPr="004E7CAD" w:rsidR="00254FE8">
        <w:rPr>
          <w:rFonts w:cstheme="minorHAnsi"/>
        </w:rPr>
        <w:t xml:space="preserve">me or </w:t>
      </w:r>
      <w:r w:rsidR="00321489">
        <w:rPr>
          <w:rFonts w:cstheme="minorHAnsi"/>
        </w:rPr>
        <w:t>Caroline Taylor</w:t>
      </w:r>
      <w:r w:rsidRPr="004E7CAD" w:rsidR="00C8213B">
        <w:rPr>
          <w:rFonts w:cstheme="minorHAnsi"/>
        </w:rPr>
        <w:t>, Head of Public Policy</w:t>
      </w:r>
      <w:r w:rsidR="006624C0">
        <w:rPr>
          <w:rFonts w:cstheme="minorHAnsi"/>
        </w:rPr>
        <w:t xml:space="preserve"> at</w:t>
      </w:r>
      <w:r w:rsidRPr="004E7CAD" w:rsidR="00A745B0">
        <w:rPr>
          <w:rFonts w:cstheme="minorHAnsi"/>
        </w:rPr>
        <w:t xml:space="preserve"> </w:t>
      </w:r>
      <w:r w:rsidR="004F091D">
        <w:rPr>
          <w:rFonts w:cstheme="minorHAnsi"/>
        </w:rPr>
        <w:t>caroline.taylor@transgrid.com.au</w:t>
      </w:r>
      <w:r w:rsidRPr="004E7CAD" w:rsidR="00406869">
        <w:rPr>
          <w:rFonts w:cstheme="minorHAnsi"/>
        </w:rPr>
        <w:t xml:space="preserve">. </w:t>
      </w:r>
    </w:p>
    <w:p w:rsidR="00FF0A89" w:rsidP="0073094F" w:rsidRDefault="00FF0A89" w14:paraId="7F6E86C9" w14:textId="77777777">
      <w:pPr>
        <w:pStyle w:val="BodyText"/>
        <w:rPr>
          <w:rFonts w:cstheme="minorHAnsi"/>
        </w:rPr>
      </w:pPr>
    </w:p>
    <w:p w:rsidRPr="004E7CAD" w:rsidR="0073094F" w:rsidP="0073094F" w:rsidRDefault="00321489" w14:paraId="4E35BD69" w14:textId="77777777">
      <w:pPr>
        <w:pStyle w:val="BodyText"/>
        <w:rPr>
          <w:rFonts w:cstheme="minorHAnsi"/>
        </w:rPr>
      </w:pPr>
      <w:r>
        <w:rPr>
          <w:rFonts w:cstheme="minorHAnsi"/>
        </w:rPr>
        <w:t>Yours sincerely</w:t>
      </w:r>
    </w:p>
    <w:p w:rsidRPr="004E7CAD" w:rsidR="00BE7C51" w:rsidP="0073094F" w:rsidRDefault="00BE7C51" w14:paraId="7EB050AA" w14:textId="77777777">
      <w:pPr>
        <w:rPr>
          <w:rFonts w:cstheme="minorHAnsi"/>
        </w:rPr>
      </w:pPr>
      <w:r w:rsidRPr="004E7CAD">
        <w:rPr>
          <w:rFonts w:cstheme="minorHAnsi"/>
        </w:rPr>
        <w:t>Eva Hanly</w:t>
      </w:r>
    </w:p>
    <w:p w:rsidRPr="004E7CAD" w:rsidR="00AC50D7" w:rsidP="0073094F" w:rsidRDefault="00075F09" w14:paraId="4D137CB3" w14:textId="77777777">
      <w:pPr>
        <w:rPr>
          <w:rFonts w:asciiTheme="majorHAnsi" w:hAnsiTheme="majorHAnsi" w:cstheme="majorHAnsi"/>
          <w:b/>
        </w:rPr>
      </w:pPr>
      <w:r w:rsidRPr="004E7CAD">
        <w:rPr>
          <w:rFonts w:cstheme="minorHAnsi"/>
          <w:b/>
        </w:rPr>
        <w:t>Executive Manager, Strategy Innovation and Technology</w:t>
      </w:r>
    </w:p>
    <w:p w:rsidRPr="004E7CAD" w:rsidR="003C1173" w:rsidP="0073094F" w:rsidRDefault="003C1173" w14:paraId="7FA3AB13" w14:textId="77777777">
      <w:pPr>
        <w:rPr>
          <w:rFonts w:asciiTheme="majorHAnsi" w:hAnsiTheme="majorHAnsi" w:cstheme="majorHAnsi"/>
          <w:b/>
        </w:rPr>
      </w:pPr>
    </w:p>
    <w:sectPr w:rsidRPr="004E7CAD" w:rsidR="003C1173" w:rsidSect="00F9674E">
      <w:headerReference w:type="even" r:id="rId12"/>
      <w:headerReference w:type="default" r:id="rId13"/>
      <w:footerReference w:type="even" r:id="rId14"/>
      <w:footerReference w:type="default" r:id="rId15"/>
      <w:headerReference w:type="first" r:id="rId16"/>
      <w:footerReference w:type="first" r:id="rId17"/>
      <w:pgSz w:w="11907" w:h="16839" w:orient="portrait" w:code="9"/>
      <w:pgMar w:top="1559" w:right="1559" w:bottom="1134" w:left="1559" w:header="90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Pr="00C33C38" w:rsidR="00495514" w:rsidP="00256624" w:rsidRDefault="00495514" w14:paraId="2B67E0F3" w14:textId="77777777">
      <w:pPr>
        <w:spacing w:line="240" w:lineRule="auto"/>
        <w:rPr>
          <w:sz w:val="19"/>
          <w:szCs w:val="19"/>
        </w:rPr>
      </w:pPr>
      <w:r w:rsidRPr="00C33C38">
        <w:rPr>
          <w:sz w:val="19"/>
          <w:szCs w:val="19"/>
        </w:rPr>
        <w:separator/>
      </w:r>
    </w:p>
    <w:p w:rsidR="00495514" w:rsidRDefault="00495514" w14:paraId="4B2D81CD" w14:textId="77777777"/>
  </w:endnote>
  <w:endnote w:type="continuationSeparator" w:id="0">
    <w:p w:rsidRPr="00C33C38" w:rsidR="00495514" w:rsidP="00256624" w:rsidRDefault="00495514" w14:paraId="4D3D1C81" w14:textId="77777777">
      <w:pPr>
        <w:spacing w:line="240" w:lineRule="auto"/>
        <w:rPr>
          <w:sz w:val="19"/>
          <w:szCs w:val="19"/>
        </w:rPr>
      </w:pPr>
      <w:r w:rsidRPr="00C33C38">
        <w:rPr>
          <w:sz w:val="19"/>
          <w:szCs w:val="19"/>
        </w:rPr>
        <w:continuationSeparator/>
      </w:r>
    </w:p>
    <w:p w:rsidR="00495514" w:rsidRDefault="00495514" w14:paraId="3C7B635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ircular Std Book">
    <w:panose1 w:val="00000000000000000000"/>
    <w:charset w:val="00"/>
    <w:family w:val="swiss"/>
    <w:notTrueType/>
    <w:pitch w:val="variable"/>
    <w:sig w:usb0="8000002F" w:usb1="5000E47B" w:usb2="00000008" w:usb3="00000000" w:csb0="00000001" w:csb1="00000000"/>
  </w:font>
  <w:font w:name="Arial Rounded MT Bold">
    <w:panose1 w:val="020F070403050403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E09" w:rsidRDefault="008D6E09" w14:paraId="2281E14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Pr="002A53F9" w:rsidR="00407245" w:rsidP="00407245" w:rsidRDefault="00407245" w14:paraId="2BD5BE22" w14:textId="77777777">
    <w:pPr>
      <w:pStyle w:val="FooterNote"/>
    </w:pPr>
  </w:p>
  <w:p w:rsidRPr="00E51302" w:rsidR="00407245" w:rsidP="00407245" w:rsidRDefault="00407245" w14:paraId="41EBFB30" w14:textId="4D56785A">
    <w:pPr>
      <w:pStyle w:val="FooterinFrame"/>
      <w:framePr w:wrap="around"/>
      <w:rPr>
        <w:rStyle w:val="PageNumber"/>
        <w:b w:val="0"/>
      </w:rPr>
    </w:pPr>
    <w:r w:rsidRPr="008A55DE">
      <w:rPr>
        <w:rStyle w:val="PageNumber"/>
      </w:rPr>
      <w:fldChar w:fldCharType="begin"/>
    </w:r>
    <w:r w:rsidRPr="008A55DE">
      <w:rPr>
        <w:rStyle w:val="PageNumber"/>
      </w:rPr>
      <w:instrText xml:space="preserve"> PAGE   \* MERGEFORMAT </w:instrText>
    </w:r>
    <w:r w:rsidRPr="008A55DE">
      <w:rPr>
        <w:rStyle w:val="PageNumber"/>
      </w:rPr>
      <w:fldChar w:fldCharType="separate"/>
    </w:r>
    <w:r w:rsidR="00000FF4">
      <w:rPr>
        <w:rStyle w:val="PageNumber"/>
        <w:noProof/>
      </w:rPr>
      <w:t>2</w:t>
    </w:r>
    <w:r w:rsidRPr="008A55DE">
      <w:rPr>
        <w:rStyle w:val="PageNumber"/>
      </w:rPr>
      <w:fldChar w:fldCharType="end"/>
    </w:r>
    <w:r>
      <w:rPr>
        <w:noProof/>
        <w:lang w:eastAsia="en-AU"/>
      </w:rPr>
      <mc:AlternateContent>
        <mc:Choice Requires="wps">
          <w:drawing>
            <wp:anchor distT="0" distB="0" distL="114300" distR="114300" simplePos="0" relativeHeight="251657216" behindDoc="1" locked="1" layoutInCell="1" allowOverlap="1" wp14:anchorId="563E682D" wp14:editId="332F7C49">
              <wp:simplePos x="0" y="0"/>
              <wp:positionH relativeFrom="margin">
                <wp:posOffset>3312</wp:posOffset>
              </wp:positionH>
              <wp:positionV relativeFrom="paragraph">
                <wp:posOffset>53975</wp:posOffset>
              </wp:positionV>
              <wp:extent cx="6689090" cy="0"/>
              <wp:effectExtent l="0" t="0" r="34925" b="19050"/>
              <wp:wrapNone/>
              <wp:docPr id="1" name="Straight Connector 1"/>
              <wp:cNvGraphicFramePr/>
              <a:graphic xmlns:a="http://schemas.openxmlformats.org/drawingml/2006/main">
                <a:graphicData uri="http://schemas.microsoft.com/office/word/2010/wordprocessingShape">
                  <wps:wsp>
                    <wps:cNvCnPr/>
                    <wps:spPr>
                      <a:xfrm>
                        <a:off x="0" y="0"/>
                        <a:ext cx="66890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100000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id="Straight Connector 1" style="position:absolute;z-index:-251659264;visibility:visible;mso-wrap-style:square;mso-width-percent:1000;mso-wrap-distance-left:9pt;mso-wrap-distance-top:0;mso-wrap-distance-right:9pt;mso-wrap-distance-bottom:0;mso-position-horizontal:absolute;mso-position-horizontal-relative:margin;mso-position-vertical:absolute;mso-position-vertical-relative:text;mso-width-percent:1000;mso-width-relative:margin" o:spid="_x0000_s1026" strokecolor="#002395 [3215]" from=".25pt,4.25pt" to="526.95pt,4.25pt" w14:anchorId="2802A3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">
              <w10:wrap anchorx="margin"/>
              <w10:anchorlock/>
            </v:line>
          </w:pict>
        </mc:Fallback>
      </mc:AlternateContent>
    </w:r>
    <w:r>
      <w:rPr>
        <w:iCs/>
      </w:rPr>
      <w:t xml:space="preserve"> | </w:t>
    </w:r>
    <w:sdt>
      <w:sdtPr>
        <w:rPr>
          <w:b/>
        </w:rPr>
        <w:alias w:val="Title"/>
        <w:tag w:val=""/>
        <w:id w:val="1675067364"/>
        <w:dataBinding w:prefixMappings="xmlns:ns0='http://purl.org/dc/elements/1.1/' xmlns:ns1='http://schemas.openxmlformats.org/package/2006/metadata/core-properties' " w:xpath="/ns1:coreProperties[1]/ns0:title[1]" w:storeItemID="{6C3C8BC8-F283-45AE-878A-BAB7291924A1}"/>
        <w:text/>
      </w:sdtPr>
      <w:sdtEndPr/>
      <w:sdtContent>
        <w:r>
          <w:rPr>
            <w:b/>
          </w:rPr>
          <w:t>www.transgrid.com.au</w:t>
        </w:r>
      </w:sdtContent>
    </w:sdt>
  </w:p>
  <w:p w:rsidR="00407245" w:rsidP="00407245" w:rsidRDefault="00407245" w14:paraId="15103C4D" w14:textId="77777777">
    <w:pPr>
      <w:pStyle w:val="Footer"/>
    </w:pPr>
    <w:r>
      <w:rPr>
        <w:noProof/>
        <w:lang w:eastAsia="en-AU"/>
      </w:rPr>
      <w:drawing>
        <wp:anchor distT="0" distB="0" distL="114300" distR="114300" simplePos="0" relativeHeight="251658240" behindDoc="1" locked="0" layoutInCell="1" allowOverlap="1" wp14:anchorId="3FBFD29D" wp14:editId="3CFF9F8F">
          <wp:simplePos x="0" y="0"/>
          <wp:positionH relativeFrom="margin">
            <wp:align>right</wp:align>
          </wp:positionH>
          <wp:positionV relativeFrom="paragraph">
            <wp:posOffset>-106680</wp:posOffset>
          </wp:positionV>
          <wp:extent cx="1130400" cy="331200"/>
          <wp:effectExtent l="0" t="0" r="0" b="0"/>
          <wp:wrapTight wrapText="bothSides">
            <wp:wrapPolygon edited="0">
              <wp:start x="0" y="0"/>
              <wp:lineTo x="0" y="19900"/>
              <wp:lineTo x="21115" y="19900"/>
              <wp:lineTo x="2111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for repor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30400" cy="331200"/>
                  </a:xfrm>
                  <a:prstGeom prst="rect">
                    <a:avLst/>
                  </a:prstGeom>
                </pic:spPr>
              </pic:pic>
            </a:graphicData>
          </a:graphic>
          <wp14:sizeRelH relativeFrom="page">
            <wp14:pctWidth>0</wp14:pctWidth>
          </wp14:sizeRelH>
          <wp14:sizeRelV relativeFrom="page">
            <wp14:pctHeight>0</wp14:pctHeight>
          </wp14:sizeRelV>
        </wp:anchor>
      </w:drawing>
    </w:r>
  </w:p>
  <w:p w:rsidRPr="00407245" w:rsidR="002F28CE" w:rsidP="00407245" w:rsidRDefault="002F28CE" w14:paraId="2AE623FA" w14:textId="77777777">
    <w:pPr>
      <w:pStyle w:val="Footer"/>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p w:rsidRPr="002A53F9" w:rsidR="00407245" w:rsidP="00407245" w:rsidRDefault="00407245" w14:paraId="0E391B36" w14:textId="77777777">
    <w:pPr>
      <w:pStyle w:val="FooterNote"/>
    </w:pPr>
  </w:p>
  <w:p w:rsidRPr="00E51302" w:rsidR="00407245" w:rsidP="00407245" w:rsidRDefault="00407245" w14:paraId="3FD5AD5A" w14:textId="77777777">
    <w:pPr>
      <w:pStyle w:val="FooterinFrame"/>
      <w:framePr w:wrap="around"/>
      <w:rPr>
        <w:rStyle w:val="PageNumber"/>
        <w:b w:val="0"/>
      </w:rPr>
    </w:pPr>
    <w:r>
      <w:rPr>
        <w:noProof/>
        <w:lang w:eastAsia="en-AU"/>
      </w:rPr>
      <mc:AlternateContent>
        <mc:Choice Requires="wps">
          <w:drawing>
            <wp:anchor distT="0" distB="0" distL="114300" distR="114300" simplePos="0" relativeHeight="251656192" behindDoc="1" locked="1" layoutInCell="1" allowOverlap="1" wp14:anchorId="2947435C" wp14:editId="2DEFE6DB">
              <wp:simplePos x="0" y="0"/>
              <wp:positionH relativeFrom="margin">
                <wp:posOffset>3312</wp:posOffset>
              </wp:positionH>
              <wp:positionV relativeFrom="paragraph">
                <wp:posOffset>53975</wp:posOffset>
              </wp:positionV>
              <wp:extent cx="6689090" cy="0"/>
              <wp:effectExtent l="0" t="0" r="34925" b="19050"/>
              <wp:wrapNone/>
              <wp:docPr id="10" name="Straight Connector 10"/>
              <wp:cNvGraphicFramePr/>
              <a:graphic xmlns:a="http://schemas.openxmlformats.org/drawingml/2006/main">
                <a:graphicData uri="http://schemas.microsoft.com/office/word/2010/wordprocessingShape">
                  <wps:wsp>
                    <wps:cNvCnPr/>
                    <wps:spPr>
                      <a:xfrm>
                        <a:off x="0" y="0"/>
                        <a:ext cx="66890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100000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id="Straight Connector 10" style="position:absolute;z-index:-251660288;visibility:visible;mso-wrap-style:square;mso-width-percent:1000;mso-wrap-distance-left:9pt;mso-wrap-distance-top:0;mso-wrap-distance-right:9pt;mso-wrap-distance-bottom:0;mso-position-horizontal:absolute;mso-position-horizontal-relative:margin;mso-position-vertical:absolute;mso-position-vertical-relative:text;mso-width-percent:1000;mso-width-relative:margin" o:spid="_x0000_s1026" strokecolor="#002395 [3215]" from=".25pt,4.25pt" to="526.95pt,4.25pt" w14:anchorId="75FF05D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">
              <w10:wrap anchorx="margin"/>
              <w10:anchorlock/>
            </v:line>
          </w:pict>
        </mc:Fallback>
      </mc:AlternateContent>
    </w:r>
  </w:p>
  <w:p w:rsidRPr="00407245" w:rsidR="00407245" w:rsidP="00407245" w:rsidRDefault="00407245" w14:paraId="03681B28" w14:textId="77777777">
    <w:pPr>
      <w:pStyle w:val="Footer"/>
    </w:pPr>
    <w:r>
      <w:rPr>
        <w:noProof/>
        <w:lang w:eastAsia="en-AU"/>
      </w:rPr>
      <mc:AlternateContent>
        <mc:Choice Requires="wps">
          <w:drawing>
            <wp:anchor distT="0" distB="0" distL="114300" distR="114300" simplePos="0" relativeHeight="251659264" behindDoc="0" locked="1" layoutInCell="1" allowOverlap="1" wp14:anchorId="67782F81" wp14:editId="08C360CD">
              <wp:simplePos x="0" y="0"/>
              <wp:positionH relativeFrom="margin">
                <wp:align>right</wp:align>
              </wp:positionH>
              <wp:positionV relativeFrom="paragraph">
                <wp:posOffset>-80010</wp:posOffset>
              </wp:positionV>
              <wp:extent cx="1602000" cy="24840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2000" cy="248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Pr="00407245" w:rsidR="00407245" w:rsidP="00407245" w:rsidRDefault="00407245" w14:paraId="5986D19A" w14:textId="77777777">
                          <w:pPr>
                            <w:jc w:val="right"/>
                            <w:rPr>
                              <w:b/>
                              <w:color w:val="002395" w:themeColor="text2"/>
                            </w:rPr>
                          </w:pPr>
                          <w:r w:rsidRPr="00407245">
                            <w:rPr>
                              <w:b/>
                              <w:color w:val="002395" w:themeColor="text2"/>
                            </w:rPr>
                            <w:t>www.transgrid.com.au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id="_x0000_t202" coordsize="21600,21600" o:spt="202" path="m,l,21600r21600,l21600,xe" w14:anchorId="68FDBFEF">
              <v:stroke joinstyle="miter"/>
              <v:path gradientshapeok="t" o:connecttype="rect"/>
            </v:shapetype>
            <v:shape id="Text Box 5" style="position:absolute;left:0;text-align:left;margin-left:74.95pt;margin-top:-6.3pt;width:126.15pt;height:19.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spid="_x0000_s1027"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">
              <v:textbox>
                <w:txbxContent>
                  <w:p w:rsidRPr="00407245" w:rsidR="00407245" w:rsidP="00407245" w:rsidRDefault="00407245">
                    <w:pPr>
                      <w:jc w:val="right"/>
                      <w:rPr>
                        <w:b/>
                        <w:color w:val="002395" w:themeColor="text2"/>
                      </w:rPr>
                    </w:pPr>
                    <w:r w:rsidRPr="00407245">
                      <w:rPr>
                        <w:b/>
                        <w:color w:val="002395" w:themeColor="text2"/>
                      </w:rPr>
                      <w:t>www.transgrid.com.au</w:t>
                    </w:r>
                  </w:p>
                </w:txbxContent>
              </v:textbox>
              <w10:wrap anchorx="margin"/>
              <w10:anchorlock/>
            </v:shape>
          </w:pict>
        </mc:Fallback>
      </mc:AlternateContent>
    </w:r>
  </w:p>
  <w:p w:rsidRPr="00407245" w:rsidR="001214BA" w:rsidP="00407245" w:rsidRDefault="001214BA" w14:paraId="4BE68F9E"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Pr="005F4D7E" w:rsidR="00495514" w:rsidP="005F4D7E" w:rsidRDefault="00495514" w14:paraId="185EF29D" w14:textId="77777777">
      <w:pPr>
        <w:pStyle w:val="NoSpacing"/>
        <w:spacing w:after="240"/>
      </w:pPr>
      <w:r w:rsidRPr="005F4D7E">
        <w:separator/>
      </w:r>
    </w:p>
  </w:footnote>
  <w:footnote w:type="continuationSeparator" w:id="0">
    <w:p w:rsidRPr="00C33C38" w:rsidR="00495514" w:rsidP="005F4D7E" w:rsidRDefault="00495514" w14:paraId="253A77CD" w14:textId="77777777">
      <w:r w:rsidRPr="00C33C38">
        <w:continuationSeparator/>
      </w:r>
    </w:p>
  </w:footnote>
  <w:footnote w:type="continuationNotice" w:id="1">
    <w:p w:rsidRPr="005F4D7E" w:rsidR="00495514" w:rsidP="005F4D7E" w:rsidRDefault="00495514" w14:paraId="1CDA4494" w14:textId="77777777">
      <w:pPr>
        <w:pStyle w:val="Footer"/>
      </w:pPr>
    </w:p>
  </w:footnote>
  <w:footnote w:id="2">
    <w:p w:rsidRPr="00C40574" w:rsidR="00847C8E" w:rsidP="00847C8E" w:rsidRDefault="00847C8E" w14:paraId="4A655264" w14:textId="77777777">
      <w:pPr>
        <w:pStyle w:val="FootnoteText"/>
        <w:rPr>
          <w:lang w:val="en-US"/>
        </w:rPr>
      </w:pPr>
      <w:r>
        <w:rPr>
          <w:rStyle w:val="FootnoteReference"/>
        </w:rPr>
        <w:footnoteRef/>
      </w:r>
      <w:r>
        <w:t xml:space="preserve"> </w:t>
      </w:r>
      <w:r>
        <w:tab/>
      </w:r>
      <w:r w:rsidRPr="00C40574">
        <w:t xml:space="preserve">TNSPs </w:t>
      </w:r>
      <w:r>
        <w:t>are required to consider the staging of REZ transmission investment</w:t>
      </w:r>
      <w:r w:rsidRPr="00C40574">
        <w:t xml:space="preserve"> under the REZ planning rules</w:t>
      </w:r>
      <w:r>
        <w:t xml:space="preserve"> recommended to Energy Ministers by the ESB under stage 1 of its reforms.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E09" w:rsidRDefault="008D6E09" w14:paraId="0C8191B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E09" w:rsidRDefault="008D6E09" w14:paraId="4247686D"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1214BA" w:rsidP="001214BA" w:rsidRDefault="001214BA" w14:paraId="22974C77" w14:textId="77777777">
    <w:pPr>
      <w:pStyle w:val="HeaderFirstPage"/>
    </w:pPr>
    <w:r>
      <w:rPr>
        <w:noProof/>
      </w:rPr>
      <w:drawing>
        <wp:anchor distT="0" distB="0" distL="114300" distR="114300" simplePos="0" relativeHeight="251655168" behindDoc="1" locked="1" layoutInCell="1" allowOverlap="1" wp14:anchorId="35991893" wp14:editId="4D50A142">
          <wp:simplePos x="0" y="0"/>
          <wp:positionH relativeFrom="page">
            <wp:posOffset>0</wp:posOffset>
          </wp:positionH>
          <wp:positionV relativeFrom="page">
            <wp:posOffset>0</wp:posOffset>
          </wp:positionV>
          <wp:extent cx="2152800" cy="12276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01-01.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52800" cy="1227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C8825BC"/>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028716A4"/>
    <w:multiLevelType w:val="multilevel"/>
    <w:tmpl w:val="74F41884"/>
    <w:lvl w:ilvl="0" w:tplc="DDE8D20C">
      <w:start w:val="1"/>
      <w:numFmt w:val="bullet"/>
      <w:lvlText w:val="•"/>
      <w:lvlJc w:val="left"/>
      <w:pPr>
        <w:tabs>
          <w:tab w:val="num" w:pos="720"/>
        </w:tabs>
        <w:ind w:left="720" w:hanging="360"/>
      </w:pPr>
      <w:rPr>
        <w:rFonts w:hint="default" w:ascii="Arial" w:hAnsi="Arial"/>
      </w:rPr>
    </w:lvl>
    <w:lvl w:ilvl="1" w:tplc="BDB8CB4E" w:tentative="1">
      <w:start w:val="1"/>
      <w:numFmt w:val="bullet"/>
      <w:lvlText w:val="•"/>
      <w:lvlJc w:val="left"/>
      <w:pPr>
        <w:tabs>
          <w:tab w:val="num" w:pos="1440"/>
        </w:tabs>
        <w:ind w:left="1440" w:hanging="360"/>
      </w:pPr>
      <w:rPr>
        <w:rFonts w:hint="default" w:ascii="Arial" w:hAnsi="Arial"/>
      </w:rPr>
    </w:lvl>
    <w:lvl w:ilvl="2" w:tplc="E68665E0" w:tentative="1">
      <w:start w:val="1"/>
      <w:numFmt w:val="bullet"/>
      <w:lvlText w:val="•"/>
      <w:lvlJc w:val="left"/>
      <w:pPr>
        <w:tabs>
          <w:tab w:val="num" w:pos="2160"/>
        </w:tabs>
        <w:ind w:left="2160" w:hanging="360"/>
      </w:pPr>
      <w:rPr>
        <w:rFonts w:hint="default" w:ascii="Arial" w:hAnsi="Arial"/>
      </w:rPr>
    </w:lvl>
    <w:lvl w:ilvl="3" w:tplc="BF325DF6" w:tentative="1">
      <w:start w:val="1"/>
      <w:numFmt w:val="bullet"/>
      <w:lvlText w:val="•"/>
      <w:lvlJc w:val="left"/>
      <w:pPr>
        <w:tabs>
          <w:tab w:val="num" w:pos="2880"/>
        </w:tabs>
        <w:ind w:left="2880" w:hanging="360"/>
      </w:pPr>
      <w:rPr>
        <w:rFonts w:hint="default" w:ascii="Arial" w:hAnsi="Arial"/>
      </w:rPr>
    </w:lvl>
    <w:lvl w:ilvl="4" w:tplc="1AD4AABE" w:tentative="1">
      <w:start w:val="1"/>
      <w:numFmt w:val="bullet"/>
      <w:lvlText w:val="•"/>
      <w:lvlJc w:val="left"/>
      <w:pPr>
        <w:tabs>
          <w:tab w:val="num" w:pos="3600"/>
        </w:tabs>
        <w:ind w:left="3600" w:hanging="360"/>
      </w:pPr>
      <w:rPr>
        <w:rFonts w:hint="default" w:ascii="Arial" w:hAnsi="Arial"/>
      </w:rPr>
    </w:lvl>
    <w:lvl w:ilvl="5" w:tplc="EA7AD554" w:tentative="1">
      <w:start w:val="1"/>
      <w:numFmt w:val="bullet"/>
      <w:lvlText w:val="•"/>
      <w:lvlJc w:val="left"/>
      <w:pPr>
        <w:tabs>
          <w:tab w:val="num" w:pos="4320"/>
        </w:tabs>
        <w:ind w:left="4320" w:hanging="360"/>
      </w:pPr>
      <w:rPr>
        <w:rFonts w:hint="default" w:ascii="Arial" w:hAnsi="Arial"/>
      </w:rPr>
    </w:lvl>
    <w:lvl w:ilvl="6" w:tplc="B90C8302" w:tentative="1">
      <w:start w:val="1"/>
      <w:numFmt w:val="bullet"/>
      <w:lvlText w:val="•"/>
      <w:lvlJc w:val="left"/>
      <w:pPr>
        <w:tabs>
          <w:tab w:val="num" w:pos="5040"/>
        </w:tabs>
        <w:ind w:left="5040" w:hanging="360"/>
      </w:pPr>
      <w:rPr>
        <w:rFonts w:hint="default" w:ascii="Arial" w:hAnsi="Arial"/>
      </w:rPr>
    </w:lvl>
    <w:lvl w:ilvl="7" w:tplc="45F05ABC" w:tentative="1">
      <w:start w:val="1"/>
      <w:numFmt w:val="bullet"/>
      <w:lvlText w:val="•"/>
      <w:lvlJc w:val="left"/>
      <w:pPr>
        <w:tabs>
          <w:tab w:val="num" w:pos="5760"/>
        </w:tabs>
        <w:ind w:left="5760" w:hanging="360"/>
      </w:pPr>
      <w:rPr>
        <w:rFonts w:hint="default" w:ascii="Arial" w:hAnsi="Arial"/>
      </w:rPr>
    </w:lvl>
    <w:lvl w:ilvl="8" w:tplc="748C9FD4" w:tentative="1">
      <w:start w:val="1"/>
      <w:numFmt w:val="bullet"/>
      <w:lvlText w:val="•"/>
      <w:lvlJc w:val="left"/>
      <w:pPr>
        <w:tabs>
          <w:tab w:val="num" w:pos="6480"/>
        </w:tabs>
        <w:ind w:left="6480" w:hanging="360"/>
      </w:pPr>
      <w:rPr>
        <w:rFonts w:hint="default" w:ascii="Arial" w:hAnsi="Arial"/>
      </w:rPr>
    </w:lvl>
  </w:abstractNum>
  <w:abstractNum w:abstractNumId="2" w15:restartNumberingAfterBreak="0">
    <w:nsid w:val="036F68CE"/>
    <w:multiLevelType w:val="multilevel"/>
    <w:tmpl w:val="9F2A8B76"/>
    <w:styleLink w:val="MyListNumbering"/>
    <w:lvl w:ilvl="0">
      <w:start w:val="1"/>
      <w:numFmt w:val="lowerLetter"/>
      <w:lvlText w:val="(%1)"/>
      <w:lvlJc w:val="left"/>
      <w:pPr>
        <w:tabs>
          <w:tab w:val="num" w:pos="567"/>
        </w:tabs>
        <w:ind w:left="360" w:hanging="360"/>
      </w:pPr>
      <w:rPr>
        <w:rFonts w:hint="default"/>
      </w:rPr>
    </w:lvl>
    <w:lvl w:ilvl="1">
      <w:start w:val="1"/>
      <w:numFmt w:val="lowerRoman"/>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3B57116"/>
    <w:multiLevelType w:val="multilevel"/>
    <w:tmpl w:val="16B44AD4"/>
    <w:lvl w:ilvl="0">
      <w:start w:val="1"/>
      <w:numFmt w:val="none"/>
      <w:suff w:val="nothing"/>
      <w:lvlText w:val=""/>
      <w:lvlJc w:val="left"/>
      <w:pPr>
        <w:ind w:left="113" w:firstLine="0"/>
      </w:pPr>
      <w:rPr>
        <w:rFonts w:hint="default"/>
      </w:rPr>
    </w:lvl>
    <w:lvl w:ilvl="1">
      <w:start w:val="1"/>
      <w:numFmt w:val="decimal"/>
      <w:pStyle w:val="Footnotes"/>
      <w:lvlText w:val="(%2)"/>
      <w:lvlJc w:val="left"/>
      <w:pPr>
        <w:tabs>
          <w:tab w:val="num" w:pos="284"/>
        </w:tabs>
        <w:ind w:left="284" w:hanging="284"/>
      </w:pPr>
      <w:rPr>
        <w:rFonts w:hint="default"/>
      </w:rPr>
    </w:lvl>
    <w:lvl w:ilvl="2">
      <w:start w:val="1"/>
      <w:numFmt w:val="none"/>
      <w:lvlText w:val=""/>
      <w:lvlJc w:val="left"/>
      <w:pPr>
        <w:ind w:left="340" w:hanging="340"/>
      </w:pPr>
      <w:rPr>
        <w:rFonts w:hint="default"/>
      </w:rPr>
    </w:lvl>
    <w:lvl w:ilvl="3">
      <w:start w:val="1"/>
      <w:numFmt w:val="none"/>
      <w:lvlText w:val=""/>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abstractNum w:abstractNumId="4" w15:restartNumberingAfterBreak="0">
    <w:nsid w:val="11413045"/>
    <w:multiLevelType w:val="multilevel"/>
    <w:tmpl w:val="A63843C0"/>
    <w:lvl w:ilvl="0">
      <w:start w:val="1"/>
      <w:numFmt w:val="decimal"/>
      <w:pStyle w:val="Heading1"/>
      <w:lvlText w:val="%1."/>
      <w:lvlJc w:val="left"/>
      <w:pPr>
        <w:ind w:left="851" w:hanging="851"/>
      </w:pPr>
      <w:rPr>
        <w:rFonts w:hint="default"/>
      </w:rPr>
    </w:lvl>
    <w:lvl w:ilvl="1">
      <w:start w:val="1"/>
      <w:numFmt w:val="decimal"/>
      <w:pStyle w:val="Heading2"/>
      <w:lvlText w:val="%1.%2"/>
      <w:lvlJc w:val="left"/>
      <w:pPr>
        <w:ind w:left="851" w:hanging="851"/>
      </w:pPr>
      <w:rPr>
        <w:rFonts w:hint="default"/>
      </w:rPr>
    </w:lvl>
    <w:lvl w:ilvl="2">
      <w:start w:val="1"/>
      <w:numFmt w:val="decimal"/>
      <w:pStyle w:val="Heading3"/>
      <w:lvlText w:val="%1.%2.%3"/>
      <w:lvlJc w:val="left"/>
      <w:pPr>
        <w:ind w:left="851" w:hanging="851"/>
      </w:pPr>
      <w:rPr>
        <w:rFonts w:hint="default"/>
      </w:rPr>
    </w:lvl>
    <w:lvl w:ilvl="3">
      <w:start w:val="1"/>
      <w:numFmt w:val="decimal"/>
      <w:pStyle w:val="Heading4"/>
      <w:lvlText w:val="%1.%2.%3.%4"/>
      <w:lvlJc w:val="left"/>
      <w:pPr>
        <w:ind w:left="851" w:hanging="851"/>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1EC4992"/>
    <w:multiLevelType w:val="multilevel"/>
    <w:tmpl w:val="C4D4745E"/>
    <w:lvl w:ilvl="0">
      <w:start w:val="1"/>
      <w:numFmt w:val="lowerLetter"/>
      <w:pStyle w:val="AlphaList"/>
      <w:lvlText w:val="(%1)"/>
      <w:lvlJc w:val="left"/>
      <w:pPr>
        <w:ind w:left="397" w:hanging="397"/>
      </w:pPr>
      <w:rPr>
        <w:rFonts w:hint="default"/>
        <w:color w:val="002395" w:themeColor="text2"/>
      </w:rPr>
    </w:lvl>
    <w:lvl w:ilvl="1">
      <w:start w:val="1"/>
      <w:numFmt w:val="lowerRoman"/>
      <w:pStyle w:val="AlphaList2"/>
      <w:lvlText w:val="(%2)"/>
      <w:lvlJc w:val="left"/>
      <w:pPr>
        <w:ind w:left="794" w:hanging="397"/>
      </w:pPr>
      <w:rPr>
        <w:rFonts w:hint="default"/>
        <w:color w:val="002395" w:themeColor="text2"/>
      </w:rPr>
    </w:lvl>
    <w:lvl w:ilvl="2">
      <w:start w:val="1"/>
      <w:numFmt w:val="upperLetter"/>
      <w:pStyle w:val="AlphaList3"/>
      <w:lvlText w:val="(%3)"/>
      <w:lvlJc w:val="left"/>
      <w:pPr>
        <w:ind w:left="1191" w:hanging="397"/>
      </w:pPr>
      <w:rPr>
        <w:rFonts w:hint="default"/>
        <w:color w:val="002395" w:themeColor="text2"/>
      </w:rPr>
    </w:lvl>
    <w:lvl w:ilvl="3">
      <w:start w:val="1"/>
      <w:numFmt w:val="decimal"/>
      <w:lvlText w:val="%4."/>
      <w:lvlJc w:val="left"/>
      <w:pPr>
        <w:tabs>
          <w:tab w:val="num" w:pos="1759"/>
        </w:tabs>
        <w:ind w:left="1588" w:hanging="397"/>
      </w:pPr>
      <w:rPr>
        <w:rFonts w:hint="default"/>
      </w:rPr>
    </w:lvl>
    <w:lvl w:ilvl="4">
      <w:start w:val="1"/>
      <w:numFmt w:val="lowerLetter"/>
      <w:lvlText w:val="%5."/>
      <w:lvlJc w:val="left"/>
      <w:pPr>
        <w:tabs>
          <w:tab w:val="num" w:pos="2213"/>
        </w:tabs>
        <w:ind w:left="1985" w:hanging="397"/>
      </w:pPr>
      <w:rPr>
        <w:rFonts w:hint="default"/>
      </w:rPr>
    </w:lvl>
    <w:lvl w:ilvl="5">
      <w:start w:val="1"/>
      <w:numFmt w:val="lowerRoman"/>
      <w:lvlText w:val="%6."/>
      <w:lvlJc w:val="right"/>
      <w:pPr>
        <w:tabs>
          <w:tab w:val="num" w:pos="2667"/>
        </w:tabs>
        <w:ind w:left="2382" w:hanging="397"/>
      </w:pPr>
      <w:rPr>
        <w:rFonts w:hint="default"/>
      </w:rPr>
    </w:lvl>
    <w:lvl w:ilvl="6">
      <w:start w:val="1"/>
      <w:numFmt w:val="decimal"/>
      <w:lvlText w:val="%7."/>
      <w:lvlJc w:val="left"/>
      <w:pPr>
        <w:tabs>
          <w:tab w:val="num" w:pos="3121"/>
        </w:tabs>
        <w:ind w:left="2779" w:hanging="397"/>
      </w:pPr>
      <w:rPr>
        <w:rFonts w:hint="default"/>
      </w:rPr>
    </w:lvl>
    <w:lvl w:ilvl="7">
      <w:start w:val="1"/>
      <w:numFmt w:val="lowerLetter"/>
      <w:lvlText w:val="%8."/>
      <w:lvlJc w:val="left"/>
      <w:pPr>
        <w:tabs>
          <w:tab w:val="num" w:pos="3575"/>
        </w:tabs>
        <w:ind w:left="3176" w:hanging="397"/>
      </w:pPr>
      <w:rPr>
        <w:rFonts w:hint="default"/>
      </w:rPr>
    </w:lvl>
    <w:lvl w:ilvl="8">
      <w:start w:val="1"/>
      <w:numFmt w:val="lowerRoman"/>
      <w:lvlText w:val="%9."/>
      <w:lvlJc w:val="right"/>
      <w:pPr>
        <w:tabs>
          <w:tab w:val="num" w:pos="4029"/>
        </w:tabs>
        <w:ind w:left="3573" w:hanging="397"/>
      </w:pPr>
      <w:rPr>
        <w:rFonts w:hint="default"/>
      </w:rPr>
    </w:lvl>
  </w:abstractNum>
  <w:abstractNum w:abstractNumId="6" w15:restartNumberingAfterBreak="0">
    <w:nsid w:val="14890D1D"/>
    <w:multiLevelType w:val="multilevel"/>
    <w:tmpl w:val="4F643394"/>
    <w:lvl w:ilvl="0">
      <w:start w:val="7"/>
      <w:numFmt w:val="bullet"/>
      <w:pStyle w:val="ListBullet"/>
      <w:lvlText w:val="&gt;"/>
      <w:lvlJc w:val="left"/>
      <w:pPr>
        <w:tabs>
          <w:tab w:val="num" w:pos="397"/>
        </w:tabs>
        <w:ind w:left="397" w:hanging="397"/>
      </w:pPr>
      <w:rPr>
        <w:rFonts w:hint="default" w:ascii="Arial" w:hAnsi="Arial"/>
        <w:color w:val="002395" w:themeColor="text2"/>
        <w:position w:val="0"/>
        <w:sz w:val="20"/>
      </w:rPr>
    </w:lvl>
    <w:lvl w:ilvl="1">
      <w:start w:val="5"/>
      <w:numFmt w:val="bullet"/>
      <w:pStyle w:val="ListBullet2"/>
      <w:lvlText w:val="–"/>
      <w:lvlJc w:val="left"/>
      <w:pPr>
        <w:tabs>
          <w:tab w:val="num" w:pos="794"/>
        </w:tabs>
        <w:ind w:left="794" w:hanging="397"/>
      </w:pPr>
      <w:rPr>
        <w:rFonts w:hint="default" w:ascii="Circular Std Book" w:hAnsi="Circular Std Book"/>
        <w:b w:val="0"/>
        <w:i w:val="0"/>
        <w:color w:val="002395" w:themeColor="text2"/>
        <w:position w:val="0"/>
        <w:sz w:val="22"/>
      </w:rPr>
    </w:lvl>
    <w:lvl w:ilvl="2">
      <w:start w:val="1"/>
      <w:numFmt w:val="bullet"/>
      <w:pStyle w:val="ListBullet3"/>
      <w:lvlText w:val="·"/>
      <w:lvlJc w:val="left"/>
      <w:pPr>
        <w:tabs>
          <w:tab w:val="num" w:pos="1191"/>
        </w:tabs>
        <w:ind w:left="1191" w:hanging="397"/>
      </w:pPr>
      <w:rPr>
        <w:rFonts w:hint="default" w:ascii="Symbol" w:hAnsi="Symbol"/>
        <w:color w:val="002395" w:themeColor="text2"/>
        <w:position w:val="2"/>
        <w:sz w:val="18"/>
      </w:rPr>
    </w:lvl>
    <w:lvl w:ilvl="3">
      <w:start w:val="1"/>
      <w:numFmt w:val="bullet"/>
      <w:pStyle w:val="ListBullet4"/>
      <w:lvlText w:val="›"/>
      <w:lvlJc w:val="left"/>
      <w:pPr>
        <w:tabs>
          <w:tab w:val="num" w:pos="1588"/>
        </w:tabs>
        <w:ind w:left="1588" w:hanging="397"/>
      </w:pPr>
      <w:rPr>
        <w:rFonts w:hint="default" w:ascii="Arial Rounded MT Bold" w:hAnsi="Arial Rounded MT Bold"/>
        <w:color w:val="002395" w:themeColor="accent2"/>
      </w:rPr>
    </w:lvl>
    <w:lvl w:ilvl="4">
      <w:start w:val="1"/>
      <w:numFmt w:val="none"/>
      <w:pStyle w:val="ListBullet5"/>
      <w:lvlText w:val="-"/>
      <w:lvlJc w:val="left"/>
      <w:pPr>
        <w:tabs>
          <w:tab w:val="num" w:pos="1985"/>
        </w:tabs>
        <w:ind w:left="1985" w:hanging="397"/>
      </w:pPr>
      <w:rPr>
        <w:rFonts w:hint="default"/>
        <w:color w:val="002395" w:themeColor="text2"/>
      </w:rPr>
    </w:lvl>
    <w:lvl w:ilvl="5">
      <w:start w:val="1"/>
      <w:numFmt w:val="none"/>
      <w:lvlText w:val=""/>
      <w:lvlJc w:val="left"/>
      <w:pPr>
        <w:tabs>
          <w:tab w:val="num" w:pos="2382"/>
        </w:tabs>
        <w:ind w:left="2382" w:hanging="397"/>
      </w:pPr>
      <w:rPr>
        <w:rFonts w:hint="default"/>
      </w:rPr>
    </w:lvl>
    <w:lvl w:ilvl="6">
      <w:start w:val="1"/>
      <w:numFmt w:val="none"/>
      <w:lvlText w:val=""/>
      <w:lvlJc w:val="left"/>
      <w:pPr>
        <w:tabs>
          <w:tab w:val="num" w:pos="2779"/>
        </w:tabs>
        <w:ind w:left="2779" w:hanging="397"/>
      </w:pPr>
      <w:rPr>
        <w:rFonts w:hint="default"/>
      </w:rPr>
    </w:lvl>
    <w:lvl w:ilvl="7">
      <w:start w:val="1"/>
      <w:numFmt w:val="none"/>
      <w:lvlText w:val=""/>
      <w:lvlJc w:val="left"/>
      <w:pPr>
        <w:tabs>
          <w:tab w:val="num" w:pos="3176"/>
        </w:tabs>
        <w:ind w:left="3176" w:hanging="397"/>
      </w:pPr>
      <w:rPr>
        <w:rFonts w:hint="default"/>
      </w:rPr>
    </w:lvl>
    <w:lvl w:ilvl="8">
      <w:start w:val="1"/>
      <w:numFmt w:val="none"/>
      <w:lvlText w:val=""/>
      <w:lvlJc w:val="left"/>
      <w:pPr>
        <w:tabs>
          <w:tab w:val="num" w:pos="3573"/>
        </w:tabs>
        <w:ind w:left="3573" w:hanging="397"/>
      </w:pPr>
      <w:rPr>
        <w:rFonts w:hint="default"/>
      </w:rPr>
    </w:lvl>
  </w:abstractNum>
  <w:abstractNum w:abstractNumId="7" w15:restartNumberingAfterBreak="0">
    <w:nsid w:val="18605FD6"/>
    <w:multiLevelType w:val="multilevel"/>
    <w:tmpl w:val="B9FCA2A2"/>
    <w:lvl w:ilvl="0" w:tplc="0C09000F">
      <w:start w:val="1"/>
      <w:numFmt w:val="decimal"/>
      <w:lvlText w:val="%1."/>
      <w:lvlJc w:val="left"/>
      <w:pPr>
        <w:ind w:left="786" w:hanging="360"/>
      </w:pPr>
      <w:rPr>
        <w:rFonts w:cs="Times New Roman"/>
      </w:rPr>
    </w:lvl>
    <w:lvl w:ilvl="1" w:tplc="0C090019">
      <w:start w:val="1"/>
      <w:numFmt w:val="lowerLetter"/>
      <w:lvlText w:val="%2."/>
      <w:lvlJc w:val="left"/>
      <w:pPr>
        <w:ind w:left="1506" w:hanging="360"/>
      </w:pPr>
      <w:rPr>
        <w:rFonts w:cs="Times New Roman"/>
      </w:rPr>
    </w:lvl>
    <w:lvl w:ilvl="2" w:tplc="0C09001B">
      <w:start w:val="1"/>
      <w:numFmt w:val="lowerRoman"/>
      <w:lvlText w:val="%3."/>
      <w:lvlJc w:val="right"/>
      <w:pPr>
        <w:ind w:left="2226" w:hanging="180"/>
      </w:pPr>
      <w:rPr>
        <w:rFonts w:cs="Times New Roman"/>
      </w:rPr>
    </w:lvl>
    <w:lvl w:ilvl="3" w:tplc="0C09000F">
      <w:start w:val="1"/>
      <w:numFmt w:val="decimal"/>
      <w:lvlText w:val="%4."/>
      <w:lvlJc w:val="left"/>
      <w:pPr>
        <w:ind w:left="2946" w:hanging="360"/>
      </w:pPr>
      <w:rPr>
        <w:rFonts w:cs="Times New Roman"/>
      </w:rPr>
    </w:lvl>
    <w:lvl w:ilvl="4" w:tplc="0C090019">
      <w:start w:val="1"/>
      <w:numFmt w:val="lowerLetter"/>
      <w:lvlText w:val="%5."/>
      <w:lvlJc w:val="left"/>
      <w:pPr>
        <w:ind w:left="3666" w:hanging="360"/>
      </w:pPr>
      <w:rPr>
        <w:rFonts w:cs="Times New Roman"/>
      </w:rPr>
    </w:lvl>
    <w:lvl w:ilvl="5" w:tplc="0C09001B">
      <w:start w:val="1"/>
      <w:numFmt w:val="lowerRoman"/>
      <w:lvlText w:val="%6."/>
      <w:lvlJc w:val="right"/>
      <w:pPr>
        <w:ind w:left="4386" w:hanging="180"/>
      </w:pPr>
      <w:rPr>
        <w:rFonts w:cs="Times New Roman"/>
      </w:rPr>
    </w:lvl>
    <w:lvl w:ilvl="6" w:tplc="0C09000F">
      <w:start w:val="1"/>
      <w:numFmt w:val="decimal"/>
      <w:lvlText w:val="%7."/>
      <w:lvlJc w:val="left"/>
      <w:pPr>
        <w:ind w:left="5106" w:hanging="360"/>
      </w:pPr>
      <w:rPr>
        <w:rFonts w:cs="Times New Roman"/>
      </w:rPr>
    </w:lvl>
    <w:lvl w:ilvl="7" w:tplc="0C090019">
      <w:start w:val="1"/>
      <w:numFmt w:val="lowerLetter"/>
      <w:lvlText w:val="%8."/>
      <w:lvlJc w:val="left"/>
      <w:pPr>
        <w:ind w:left="5826" w:hanging="360"/>
      </w:pPr>
      <w:rPr>
        <w:rFonts w:cs="Times New Roman"/>
      </w:rPr>
    </w:lvl>
    <w:lvl w:ilvl="8" w:tplc="0C09001B">
      <w:start w:val="1"/>
      <w:numFmt w:val="lowerRoman"/>
      <w:lvlText w:val="%9."/>
      <w:lvlJc w:val="right"/>
      <w:pPr>
        <w:ind w:left="6546" w:hanging="180"/>
      </w:pPr>
      <w:rPr>
        <w:rFonts w:cs="Times New Roman"/>
      </w:rPr>
    </w:lvl>
  </w:abstractNum>
  <w:abstractNum w:abstractNumId="8" w15:restartNumberingAfterBreak="0">
    <w:nsid w:val="1CD37006"/>
    <w:multiLevelType w:val="multilevel"/>
    <w:tmpl w:val="74008CE2"/>
    <w:styleLink w:val="Headings"/>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none"/>
      <w:lvlText w:val=""/>
      <w:lvlJc w:val="left"/>
      <w:pPr>
        <w:ind w:left="709" w:hanging="709"/>
      </w:pPr>
      <w:rPr>
        <w:rFonts w:hint="default"/>
      </w:rPr>
    </w:lvl>
    <w:lvl w:ilvl="4">
      <w:start w:val="1"/>
      <w:numFmt w:val="none"/>
      <w:lvlText w:val=""/>
      <w:lvlJc w:val="left"/>
      <w:pPr>
        <w:ind w:left="709" w:hanging="709"/>
      </w:pPr>
      <w:rPr>
        <w:rFonts w:hint="default"/>
      </w:rPr>
    </w:lvl>
    <w:lvl w:ilvl="5">
      <w:start w:val="1"/>
      <w:numFmt w:val="none"/>
      <w:lvlText w:val=""/>
      <w:lvlJc w:val="left"/>
      <w:pPr>
        <w:ind w:left="709" w:hanging="709"/>
      </w:pPr>
      <w:rPr>
        <w:rFonts w:hint="default"/>
      </w:rPr>
    </w:lvl>
    <w:lvl w:ilvl="6">
      <w:start w:val="1"/>
      <w:numFmt w:val="decimal"/>
      <w:lvlRestart w:val="0"/>
      <w:suff w:val="space"/>
      <w:lvlText w:val="Appendix %7"/>
      <w:lvlJc w:val="left"/>
      <w:pPr>
        <w:ind w:left="0" w:firstLine="0"/>
      </w:pPr>
      <w:rPr>
        <w:rFonts w:hint="default"/>
      </w:rPr>
    </w:lvl>
    <w:lvl w:ilvl="7">
      <w:start w:val="1"/>
      <w:numFmt w:val="none"/>
      <w:lvlText w:val=""/>
      <w:lvlJc w:val="left"/>
      <w:pPr>
        <w:ind w:left="709" w:hanging="709"/>
      </w:pPr>
      <w:rPr>
        <w:rFonts w:hint="default"/>
      </w:rPr>
    </w:lvl>
    <w:lvl w:ilvl="8">
      <w:start w:val="1"/>
      <w:numFmt w:val="none"/>
      <w:lvlText w:val=""/>
      <w:lvlJc w:val="left"/>
      <w:pPr>
        <w:ind w:left="709" w:hanging="709"/>
      </w:pPr>
      <w:rPr>
        <w:rFonts w:hint="default"/>
      </w:rPr>
    </w:lvl>
  </w:abstractNum>
  <w:abstractNum w:abstractNumId="9" w15:restartNumberingAfterBreak="0">
    <w:nsid w:val="226A6EE6"/>
    <w:multiLevelType w:val="multilevel"/>
    <w:tmpl w:val="7434795A"/>
    <w:name w:val="TableBullets"/>
    <w:lvl w:ilvl="0">
      <w:start w:val="1"/>
      <w:numFmt w:val="bullet"/>
      <w:lvlText w:val=""/>
      <w:lvlJc w:val="left"/>
      <w:pPr>
        <w:tabs>
          <w:tab w:val="num" w:pos="369"/>
        </w:tabs>
        <w:ind w:left="369" w:hanging="312"/>
      </w:pPr>
      <w:rPr>
        <w:rFonts w:hint="default" w:ascii="Symbol" w:hAnsi="Symbol"/>
        <w:color w:val="002395" w:themeColor="text2"/>
        <w:position w:val="0"/>
        <w:sz w:val="21"/>
      </w:rPr>
    </w:lvl>
    <w:lvl w:ilvl="1">
      <w:start w:val="1"/>
      <w:numFmt w:val="bullet"/>
      <w:lvlText w:val="–"/>
      <w:lvlJc w:val="left"/>
      <w:pPr>
        <w:tabs>
          <w:tab w:val="num" w:pos="680"/>
        </w:tabs>
        <w:ind w:left="680" w:hanging="311"/>
      </w:pPr>
      <w:rPr>
        <w:rFonts w:hint="default" w:ascii="Arial" w:hAnsi="Arial"/>
        <w:color w:val="002395" w:themeColor="text2"/>
        <w:position w:val="0"/>
        <w:sz w:val="21"/>
      </w:rPr>
    </w:lvl>
    <w:lvl w:ilvl="2">
      <w:start w:val="1"/>
      <w:numFmt w:val="bullet"/>
      <w:lvlText w:val=""/>
      <w:lvlJc w:val="left"/>
      <w:pPr>
        <w:tabs>
          <w:tab w:val="num" w:pos="992"/>
        </w:tabs>
        <w:ind w:left="992" w:hanging="312"/>
      </w:pPr>
      <w:rPr>
        <w:rFonts w:hint="default" w:ascii="Symbol" w:hAnsi="Symbol"/>
        <w:color w:val="002395" w:themeColor="text2"/>
        <w:position w:val="0"/>
        <w:sz w:val="21"/>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27C445F5"/>
    <w:multiLevelType w:val="hybridMultilevel"/>
    <w:tmpl w:val="0EDEA0D8"/>
    <w:styleLink w:val="HangingList"/>
    <w:lvl w:ilvl="0">
      <w:start w:val="1"/>
      <w:numFmt w:val="none"/>
      <w:suff w:val="nothing"/>
      <w:lvlText w:val=""/>
      <w:lvlJc w:val="left"/>
      <w:pPr>
        <w:ind w:left="992" w:hanging="992"/>
      </w:pPr>
      <w:rPr>
        <w:rFonts w:hint="default"/>
      </w:rPr>
    </w:lvl>
    <w:lvl w:ilvl="1">
      <w:start w:val="1"/>
      <w:numFmt w:val="none"/>
      <w:suff w:val="nothing"/>
      <w:lvlText w:val=""/>
      <w:lvlJc w:val="left"/>
      <w:pPr>
        <w:ind w:left="1701" w:hanging="709"/>
      </w:pPr>
      <w:rPr>
        <w:rFonts w:hint="default"/>
      </w:rPr>
    </w:lvl>
    <w:lvl w:ilvl="2">
      <w:start w:val="1"/>
      <w:numFmt w:val="none"/>
      <w:suff w:val="nothing"/>
      <w:lvlText w:val=""/>
      <w:lvlJc w:val="left"/>
      <w:pPr>
        <w:ind w:left="2410" w:hanging="709"/>
      </w:pPr>
      <w:rPr>
        <w:rFonts w:hint="default"/>
      </w:rPr>
    </w:lvl>
    <w:lvl w:ilvl="3">
      <w:start w:val="1"/>
      <w:numFmt w:val="none"/>
      <w:suff w:val="nothing"/>
      <w:lvlText w:val=""/>
      <w:lvlJc w:val="left"/>
      <w:pPr>
        <w:ind w:left="3119" w:hanging="709"/>
      </w:pPr>
      <w:rPr>
        <w:rFonts w:hint="default"/>
      </w:rPr>
    </w:lvl>
    <w:lvl w:ilvl="4">
      <w:start w:val="1"/>
      <w:numFmt w:val="none"/>
      <w:suff w:val="nothing"/>
      <w:lvlText w:val=""/>
      <w:lvlJc w:val="left"/>
      <w:pPr>
        <w:ind w:left="3828" w:hanging="709"/>
      </w:pPr>
      <w:rPr>
        <w:rFonts w:hint="default"/>
      </w:rPr>
    </w:lvl>
    <w:lvl w:ilvl="5">
      <w:start w:val="1"/>
      <w:numFmt w:val="none"/>
      <w:suff w:val="nothing"/>
      <w:lvlText w:val=""/>
      <w:lvlJc w:val="left"/>
      <w:pPr>
        <w:ind w:left="4537" w:hanging="710"/>
      </w:pPr>
      <w:rPr>
        <w:rFonts w:hint="default"/>
      </w:rPr>
    </w:lvl>
    <w:lvl w:ilvl="6">
      <w:start w:val="1"/>
      <w:numFmt w:val="none"/>
      <w:suff w:val="nothing"/>
      <w:lvlText w:val=""/>
      <w:lvlJc w:val="left"/>
      <w:pPr>
        <w:ind w:left="5246" w:hanging="710"/>
      </w:pPr>
      <w:rPr>
        <w:rFonts w:hint="default"/>
      </w:rPr>
    </w:lvl>
    <w:lvl w:ilvl="7">
      <w:start w:val="1"/>
      <w:numFmt w:val="none"/>
      <w:suff w:val="nothing"/>
      <w:lvlText w:val=""/>
      <w:lvlJc w:val="left"/>
      <w:pPr>
        <w:ind w:left="5955" w:hanging="992"/>
      </w:pPr>
      <w:rPr>
        <w:rFonts w:hint="default"/>
      </w:rPr>
    </w:lvl>
    <w:lvl w:ilvl="8">
      <w:start w:val="1"/>
      <w:numFmt w:val="none"/>
      <w:suff w:val="nothing"/>
      <w:lvlText w:val=""/>
      <w:lvlJc w:val="left"/>
      <w:pPr>
        <w:ind w:left="6664" w:hanging="992"/>
      </w:pPr>
      <w:rPr>
        <w:rFonts w:hint="default"/>
      </w:rPr>
    </w:lvl>
  </w:abstractNum>
  <w:abstractNum w:abstractNumId="11" w15:restartNumberingAfterBreak="0">
    <w:nsid w:val="314D26B8"/>
    <w:multiLevelType w:val="hybridMultilevel"/>
    <w:tmpl w:val="4F64FF88"/>
    <w:lvl w:ilvl="0" w:tplc="0C090001">
      <w:start w:val="1"/>
      <w:numFmt w:val="bullet"/>
      <w:lvlText w:val=""/>
      <w:lvlJc w:val="left"/>
      <w:pPr>
        <w:ind w:left="360" w:hanging="360"/>
      </w:pPr>
      <w:rPr>
        <w:rFonts w:hint="default" w:ascii="Symbol" w:hAnsi="Symbol"/>
      </w:rPr>
    </w:lvl>
    <w:lvl w:ilvl="1" w:tplc="0C090003">
      <w:start w:val="1"/>
      <w:numFmt w:val="bullet"/>
      <w:lvlText w:val="o"/>
      <w:lvlJc w:val="left"/>
      <w:pPr>
        <w:ind w:left="1080" w:hanging="360"/>
      </w:pPr>
      <w:rPr>
        <w:rFonts w:hint="default" w:ascii="Courier New" w:hAnsi="Courier New" w:cs="Courier New"/>
      </w:rPr>
    </w:lvl>
    <w:lvl w:ilvl="2" w:tplc="0C090005">
      <w:start w:val="1"/>
      <w:numFmt w:val="bullet"/>
      <w:lvlText w:val=""/>
      <w:lvlJc w:val="left"/>
      <w:pPr>
        <w:ind w:left="1800" w:hanging="360"/>
      </w:pPr>
      <w:rPr>
        <w:rFonts w:hint="default" w:ascii="Wingdings" w:hAnsi="Wingdings"/>
      </w:rPr>
    </w:lvl>
    <w:lvl w:ilvl="3" w:tplc="0C090001">
      <w:start w:val="1"/>
      <w:numFmt w:val="bullet"/>
      <w:lvlText w:val=""/>
      <w:lvlJc w:val="left"/>
      <w:pPr>
        <w:ind w:left="2520" w:hanging="360"/>
      </w:pPr>
      <w:rPr>
        <w:rFonts w:hint="default" w:ascii="Symbol" w:hAnsi="Symbol"/>
      </w:rPr>
    </w:lvl>
    <w:lvl w:ilvl="4" w:tplc="0C090003">
      <w:start w:val="1"/>
      <w:numFmt w:val="bullet"/>
      <w:lvlText w:val="o"/>
      <w:lvlJc w:val="left"/>
      <w:pPr>
        <w:ind w:left="3240" w:hanging="360"/>
      </w:pPr>
      <w:rPr>
        <w:rFonts w:hint="default" w:ascii="Courier New" w:hAnsi="Courier New" w:cs="Courier New"/>
      </w:rPr>
    </w:lvl>
    <w:lvl w:ilvl="5" w:tplc="0C090005">
      <w:start w:val="1"/>
      <w:numFmt w:val="bullet"/>
      <w:lvlText w:val=""/>
      <w:lvlJc w:val="left"/>
      <w:pPr>
        <w:ind w:left="3960" w:hanging="360"/>
      </w:pPr>
      <w:rPr>
        <w:rFonts w:hint="default" w:ascii="Wingdings" w:hAnsi="Wingdings"/>
      </w:rPr>
    </w:lvl>
    <w:lvl w:ilvl="6" w:tplc="0C090001">
      <w:start w:val="1"/>
      <w:numFmt w:val="bullet"/>
      <w:lvlText w:val=""/>
      <w:lvlJc w:val="left"/>
      <w:pPr>
        <w:ind w:left="4680" w:hanging="360"/>
      </w:pPr>
      <w:rPr>
        <w:rFonts w:hint="default" w:ascii="Symbol" w:hAnsi="Symbol"/>
      </w:rPr>
    </w:lvl>
    <w:lvl w:ilvl="7" w:tplc="0C090003">
      <w:start w:val="1"/>
      <w:numFmt w:val="bullet"/>
      <w:lvlText w:val="o"/>
      <w:lvlJc w:val="left"/>
      <w:pPr>
        <w:ind w:left="5400" w:hanging="360"/>
      </w:pPr>
      <w:rPr>
        <w:rFonts w:hint="default" w:ascii="Courier New" w:hAnsi="Courier New" w:cs="Courier New"/>
      </w:rPr>
    </w:lvl>
    <w:lvl w:ilvl="8" w:tplc="0C090005">
      <w:start w:val="1"/>
      <w:numFmt w:val="bullet"/>
      <w:lvlText w:val=""/>
      <w:lvlJc w:val="left"/>
      <w:pPr>
        <w:ind w:left="6120" w:hanging="360"/>
      </w:pPr>
      <w:rPr>
        <w:rFonts w:hint="default" w:ascii="Wingdings" w:hAnsi="Wingdings"/>
      </w:rPr>
    </w:lvl>
  </w:abstractNum>
  <w:abstractNum w:abstractNumId="12" w15:restartNumberingAfterBreak="0">
    <w:nsid w:val="315672CA"/>
    <w:multiLevelType w:val="hybridMultilevel"/>
    <w:tmpl w:val="5BC8850A"/>
    <w:name w:val="TableListNumbering"/>
    <w:lvl w:ilvl="0">
      <w:start w:val="1"/>
      <w:numFmt w:val="decimal"/>
      <w:lvlText w:val="%1."/>
      <w:lvlJc w:val="left"/>
      <w:pPr>
        <w:tabs>
          <w:tab w:val="num" w:pos="369"/>
        </w:tabs>
        <w:ind w:left="369" w:hanging="312"/>
      </w:pPr>
      <w:rPr>
        <w:rFonts w:hint="default"/>
        <w:color w:val="425364" w:themeColor="text1"/>
      </w:rPr>
    </w:lvl>
    <w:lvl w:ilvl="1">
      <w:start w:val="1"/>
      <w:numFmt w:val="lowerLetter"/>
      <w:lvlText w:val="%2."/>
      <w:lvlJc w:val="left"/>
      <w:pPr>
        <w:tabs>
          <w:tab w:val="num" w:pos="680"/>
        </w:tabs>
        <w:ind w:left="680" w:hanging="311"/>
      </w:pPr>
      <w:rPr>
        <w:rFonts w:hint="default"/>
        <w:color w:val="425364" w:themeColor="text1"/>
      </w:rPr>
    </w:lvl>
    <w:lvl w:ilvl="2">
      <w:start w:val="1"/>
      <w:numFmt w:val="lowerRoman"/>
      <w:lvlText w:val="%3."/>
      <w:lvlJc w:val="left"/>
      <w:pPr>
        <w:tabs>
          <w:tab w:val="num" w:pos="992"/>
        </w:tabs>
        <w:ind w:left="992" w:hanging="312"/>
      </w:pPr>
      <w:rPr>
        <w:rFonts w:hint="default"/>
        <w:color w:val="425364" w:themeColor="text1"/>
        <w:sz w:val="18"/>
      </w:rPr>
    </w:lvl>
    <w:lvl w:ilvl="3">
      <w:start w:val="1"/>
      <w:numFmt w:val="none"/>
      <w:lvlText w:val=""/>
      <w:lvlJc w:val="left"/>
      <w:pPr>
        <w:ind w:left="1682" w:hanging="906"/>
      </w:pPr>
      <w:rPr>
        <w:rFonts w:hint="default"/>
      </w:rPr>
    </w:lvl>
    <w:lvl w:ilvl="4">
      <w:start w:val="1"/>
      <w:numFmt w:val="none"/>
      <w:lvlText w:val=""/>
      <w:lvlJc w:val="left"/>
      <w:pPr>
        <w:ind w:left="1795" w:hanging="1019"/>
      </w:pPr>
      <w:rPr>
        <w:rFonts w:hint="default"/>
      </w:rPr>
    </w:lvl>
    <w:lvl w:ilvl="5">
      <w:start w:val="1"/>
      <w:numFmt w:val="none"/>
      <w:lvlText w:val=""/>
      <w:lvlJc w:val="left"/>
      <w:pPr>
        <w:ind w:left="1908" w:hanging="1132"/>
      </w:pPr>
      <w:rPr>
        <w:rFonts w:hint="default"/>
      </w:rPr>
    </w:lvl>
    <w:lvl w:ilvl="6">
      <w:start w:val="1"/>
      <w:numFmt w:val="none"/>
      <w:lvlText w:val=""/>
      <w:lvlJc w:val="left"/>
      <w:pPr>
        <w:ind w:left="2021" w:hanging="1245"/>
      </w:pPr>
      <w:rPr>
        <w:rFonts w:hint="default"/>
      </w:rPr>
    </w:lvl>
    <w:lvl w:ilvl="7">
      <w:start w:val="1"/>
      <w:numFmt w:val="none"/>
      <w:lvlText w:val=""/>
      <w:lvlJc w:val="left"/>
      <w:pPr>
        <w:tabs>
          <w:tab w:val="num" w:pos="5766"/>
        </w:tabs>
        <w:ind w:left="2134" w:hanging="1358"/>
      </w:pPr>
      <w:rPr>
        <w:rFonts w:hint="default"/>
      </w:rPr>
    </w:lvl>
    <w:lvl w:ilvl="8">
      <w:start w:val="1"/>
      <w:numFmt w:val="none"/>
      <w:lvlText w:val=""/>
      <w:lvlJc w:val="left"/>
      <w:pPr>
        <w:ind w:left="2247" w:hanging="1471"/>
      </w:pPr>
      <w:rPr>
        <w:rFonts w:hint="default"/>
      </w:rPr>
    </w:lvl>
  </w:abstractNum>
  <w:abstractNum w:abstractNumId="13" w15:restartNumberingAfterBreak="0">
    <w:nsid w:val="357170B0"/>
    <w:multiLevelType w:val="hybridMultilevel"/>
    <w:tmpl w:val="E53E2D5E"/>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4" w15:restartNumberingAfterBreak="0">
    <w:nsid w:val="44FC39CA"/>
    <w:multiLevelType w:val="hybridMultilevel"/>
    <w:tmpl w:val="94089380"/>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5" w15:restartNumberingAfterBreak="0">
    <w:nsid w:val="47F711C4"/>
    <w:multiLevelType w:val="hybridMultilevel"/>
    <w:tmpl w:val="6E36AE2C"/>
    <w:lvl w:ilvl="0" w:tplc="809C655C">
      <w:start w:val="1"/>
      <w:numFmt w:val="bullet"/>
      <w:pStyle w:val="QuoteBullet"/>
      <w:lvlText w:val="·"/>
      <w:lvlJc w:val="left"/>
      <w:pPr>
        <w:ind w:left="1400" w:hanging="360"/>
      </w:pPr>
      <w:rPr>
        <w:rFonts w:hint="default" w:ascii="Symbol" w:hAnsi="Symbol"/>
      </w:rPr>
    </w:lvl>
    <w:lvl w:ilvl="1" w:tplc="0C090003" w:tentative="1">
      <w:start w:val="1"/>
      <w:numFmt w:val="bullet"/>
      <w:lvlText w:val="o"/>
      <w:lvlJc w:val="left"/>
      <w:pPr>
        <w:ind w:left="2120" w:hanging="360"/>
      </w:pPr>
      <w:rPr>
        <w:rFonts w:hint="default" w:ascii="Courier New" w:hAnsi="Courier New" w:cs="Courier New"/>
      </w:rPr>
    </w:lvl>
    <w:lvl w:ilvl="2" w:tplc="0C090005" w:tentative="1">
      <w:start w:val="1"/>
      <w:numFmt w:val="bullet"/>
      <w:lvlText w:val=""/>
      <w:lvlJc w:val="left"/>
      <w:pPr>
        <w:ind w:left="2840" w:hanging="360"/>
      </w:pPr>
      <w:rPr>
        <w:rFonts w:hint="default" w:ascii="Wingdings" w:hAnsi="Wingdings"/>
      </w:rPr>
    </w:lvl>
    <w:lvl w:ilvl="3" w:tplc="0C090001" w:tentative="1">
      <w:start w:val="1"/>
      <w:numFmt w:val="bullet"/>
      <w:lvlText w:val=""/>
      <w:lvlJc w:val="left"/>
      <w:pPr>
        <w:ind w:left="3560" w:hanging="360"/>
      </w:pPr>
      <w:rPr>
        <w:rFonts w:hint="default" w:ascii="Symbol" w:hAnsi="Symbol"/>
      </w:rPr>
    </w:lvl>
    <w:lvl w:ilvl="4" w:tplc="0C090003" w:tentative="1">
      <w:start w:val="1"/>
      <w:numFmt w:val="bullet"/>
      <w:lvlText w:val="o"/>
      <w:lvlJc w:val="left"/>
      <w:pPr>
        <w:ind w:left="4280" w:hanging="360"/>
      </w:pPr>
      <w:rPr>
        <w:rFonts w:hint="default" w:ascii="Courier New" w:hAnsi="Courier New" w:cs="Courier New"/>
      </w:rPr>
    </w:lvl>
    <w:lvl w:ilvl="5" w:tplc="0C090005" w:tentative="1">
      <w:start w:val="1"/>
      <w:numFmt w:val="bullet"/>
      <w:lvlText w:val=""/>
      <w:lvlJc w:val="left"/>
      <w:pPr>
        <w:ind w:left="5000" w:hanging="360"/>
      </w:pPr>
      <w:rPr>
        <w:rFonts w:hint="default" w:ascii="Wingdings" w:hAnsi="Wingdings"/>
      </w:rPr>
    </w:lvl>
    <w:lvl w:ilvl="6" w:tplc="0C090001" w:tentative="1">
      <w:start w:val="1"/>
      <w:numFmt w:val="bullet"/>
      <w:lvlText w:val=""/>
      <w:lvlJc w:val="left"/>
      <w:pPr>
        <w:ind w:left="5720" w:hanging="360"/>
      </w:pPr>
      <w:rPr>
        <w:rFonts w:hint="default" w:ascii="Symbol" w:hAnsi="Symbol"/>
      </w:rPr>
    </w:lvl>
    <w:lvl w:ilvl="7" w:tplc="0C090003" w:tentative="1">
      <w:start w:val="1"/>
      <w:numFmt w:val="bullet"/>
      <w:lvlText w:val="o"/>
      <w:lvlJc w:val="left"/>
      <w:pPr>
        <w:ind w:left="6440" w:hanging="360"/>
      </w:pPr>
      <w:rPr>
        <w:rFonts w:hint="default" w:ascii="Courier New" w:hAnsi="Courier New" w:cs="Courier New"/>
      </w:rPr>
    </w:lvl>
    <w:lvl w:ilvl="8" w:tplc="0C090005" w:tentative="1">
      <w:start w:val="1"/>
      <w:numFmt w:val="bullet"/>
      <w:lvlText w:val=""/>
      <w:lvlJc w:val="left"/>
      <w:pPr>
        <w:ind w:left="7160" w:hanging="360"/>
      </w:pPr>
      <w:rPr>
        <w:rFonts w:hint="default" w:ascii="Wingdings" w:hAnsi="Wingdings"/>
      </w:rPr>
    </w:lvl>
  </w:abstractNum>
  <w:abstractNum w:abstractNumId="16" w15:restartNumberingAfterBreak="0">
    <w:nsid w:val="48AB07E6"/>
    <w:multiLevelType w:val="hybridMultilevel"/>
    <w:tmpl w:val="56CEB75C"/>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start w:val="1"/>
      <w:numFmt w:val="bullet"/>
      <w:lvlText w:val=""/>
      <w:lvlJc w:val="left"/>
      <w:pPr>
        <w:ind w:left="2880" w:hanging="360"/>
      </w:pPr>
      <w:rPr>
        <w:rFonts w:hint="default" w:ascii="Symbol" w:hAnsi="Symbol"/>
      </w:rPr>
    </w:lvl>
    <w:lvl w:ilvl="4" w:tplc="0C090003">
      <w:start w:val="1"/>
      <w:numFmt w:val="bullet"/>
      <w:lvlText w:val="o"/>
      <w:lvlJc w:val="left"/>
      <w:pPr>
        <w:ind w:left="3600" w:hanging="360"/>
      </w:pPr>
      <w:rPr>
        <w:rFonts w:hint="default" w:ascii="Courier New" w:hAnsi="Courier New" w:cs="Courier New"/>
      </w:rPr>
    </w:lvl>
    <w:lvl w:ilvl="5" w:tplc="0C090005">
      <w:start w:val="1"/>
      <w:numFmt w:val="bullet"/>
      <w:lvlText w:val=""/>
      <w:lvlJc w:val="left"/>
      <w:pPr>
        <w:ind w:left="4320" w:hanging="360"/>
      </w:pPr>
      <w:rPr>
        <w:rFonts w:hint="default" w:ascii="Wingdings" w:hAnsi="Wingdings"/>
      </w:rPr>
    </w:lvl>
    <w:lvl w:ilvl="6" w:tplc="0C090001">
      <w:start w:val="1"/>
      <w:numFmt w:val="bullet"/>
      <w:lvlText w:val=""/>
      <w:lvlJc w:val="left"/>
      <w:pPr>
        <w:ind w:left="5040" w:hanging="360"/>
      </w:pPr>
      <w:rPr>
        <w:rFonts w:hint="default" w:ascii="Symbol" w:hAnsi="Symbol"/>
      </w:rPr>
    </w:lvl>
    <w:lvl w:ilvl="7" w:tplc="0C090003">
      <w:start w:val="1"/>
      <w:numFmt w:val="bullet"/>
      <w:lvlText w:val="o"/>
      <w:lvlJc w:val="left"/>
      <w:pPr>
        <w:ind w:left="5760" w:hanging="360"/>
      </w:pPr>
      <w:rPr>
        <w:rFonts w:hint="default" w:ascii="Courier New" w:hAnsi="Courier New" w:cs="Courier New"/>
      </w:rPr>
    </w:lvl>
    <w:lvl w:ilvl="8" w:tplc="0C090005">
      <w:start w:val="1"/>
      <w:numFmt w:val="bullet"/>
      <w:lvlText w:val=""/>
      <w:lvlJc w:val="left"/>
      <w:pPr>
        <w:ind w:left="6480" w:hanging="360"/>
      </w:pPr>
      <w:rPr>
        <w:rFonts w:hint="default" w:ascii="Wingdings" w:hAnsi="Wingdings"/>
      </w:rPr>
    </w:lvl>
  </w:abstractNum>
  <w:abstractNum w:abstractNumId="17" w15:restartNumberingAfterBreak="0">
    <w:nsid w:val="52456C28"/>
    <w:multiLevelType w:val="hybridMultilevel"/>
    <w:tmpl w:val="472A8ED0"/>
    <w:name w:val="U1_Legal Numbering"/>
    <w:lvl w:ilvl="0">
      <w:start w:val="1"/>
      <w:numFmt w:val="decimal"/>
      <w:lvlText w:val="%1."/>
      <w:lvlJc w:val="left"/>
      <w:pPr>
        <w:ind w:left="567"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tabs>
          <w:tab w:val="num" w:pos="1134"/>
        </w:tabs>
        <w:ind w:left="1814" w:hanging="680"/>
      </w:pPr>
      <w:rPr>
        <w:rFonts w:hint="default"/>
      </w:rPr>
    </w:lvl>
    <w:lvl w:ilvl="3">
      <w:start w:val="1"/>
      <w:numFmt w:val="decimal"/>
      <w:suff w:val="space"/>
      <w:lvlText w:val="%1.%2.%3.%4  "/>
      <w:lvlJc w:val="left"/>
      <w:pPr>
        <w:ind w:left="2268" w:hanging="454"/>
      </w:pPr>
      <w:rPr>
        <w:rFonts w:hint="default"/>
      </w:rPr>
    </w:lvl>
    <w:lvl w:ilvl="4">
      <w:start w:val="1"/>
      <w:numFmt w:val="none"/>
      <w:suff w:val="space"/>
      <w:lvlText w:val=""/>
      <w:lvlJc w:val="left"/>
      <w:pPr>
        <w:ind w:left="2835" w:hanging="567"/>
      </w:pPr>
      <w:rPr>
        <w:rFonts w:hint="default"/>
      </w:rPr>
    </w:lvl>
    <w:lvl w:ilvl="5">
      <w:start w:val="1"/>
      <w:numFmt w:val="none"/>
      <w:suff w:val="space"/>
      <w:lvlText w:val=""/>
      <w:lvlJc w:val="left"/>
      <w:pPr>
        <w:ind w:left="3402" w:hanging="567"/>
      </w:pPr>
      <w:rPr>
        <w:rFonts w:hint="default"/>
      </w:rPr>
    </w:lvl>
    <w:lvl w:ilvl="6">
      <w:start w:val="1"/>
      <w:numFmt w:val="none"/>
      <w:suff w:val="space"/>
      <w:lvlText w:val=""/>
      <w:lvlJc w:val="left"/>
      <w:pPr>
        <w:ind w:left="3969" w:hanging="567"/>
      </w:pPr>
      <w:rPr>
        <w:rFonts w:hint="default"/>
      </w:rPr>
    </w:lvl>
    <w:lvl w:ilvl="7">
      <w:start w:val="1"/>
      <w:numFmt w:val="none"/>
      <w:suff w:val="space"/>
      <w:lvlText w:val=""/>
      <w:lvlJc w:val="left"/>
      <w:pPr>
        <w:ind w:left="4536" w:hanging="567"/>
      </w:pPr>
      <w:rPr>
        <w:rFonts w:hint="default"/>
      </w:rPr>
    </w:lvl>
    <w:lvl w:ilvl="8">
      <w:start w:val="1"/>
      <w:numFmt w:val="none"/>
      <w:suff w:val="space"/>
      <w:lvlText w:val=""/>
      <w:lvlJc w:val="left"/>
      <w:pPr>
        <w:ind w:left="5103" w:hanging="567"/>
      </w:pPr>
      <w:rPr>
        <w:rFonts w:hint="default"/>
      </w:rPr>
    </w:lvl>
  </w:abstractNum>
  <w:abstractNum w:abstractNumId="18" w15:restartNumberingAfterBreak="0">
    <w:nsid w:val="5AE6625A"/>
    <w:multiLevelType w:val="hybridMultilevel"/>
    <w:tmpl w:val="744ADC0A"/>
    <w:name w:val="MyHeadings"/>
    <w:lvl w:ilvl="0">
      <w:start w:val="1"/>
      <w:numFmt w:val="decimal"/>
      <w:lvlText w:val="%1."/>
      <w:lvlJc w:val="left"/>
      <w:pPr>
        <w:tabs>
          <w:tab w:val="num" w:pos="851"/>
        </w:tabs>
        <w:ind w:left="851" w:hanging="851"/>
      </w:pPr>
      <w:rPr>
        <w:rFonts w:hint="default"/>
        <w:b/>
        <w:i w:val="0"/>
        <w:color w:val="002395" w:themeColor="text2"/>
      </w:rPr>
    </w:lvl>
    <w:lvl w:ilvl="1">
      <w:start w:val="1"/>
      <w:numFmt w:val="decimal"/>
      <w:lvlText w:val="%1.%2"/>
      <w:lvlJc w:val="left"/>
      <w:pPr>
        <w:tabs>
          <w:tab w:val="num" w:pos="851"/>
        </w:tabs>
        <w:ind w:left="851" w:hanging="851"/>
      </w:pPr>
      <w:rPr>
        <w:rFonts w:hint="default"/>
        <w:color w:val="002395" w:themeColor="text2"/>
      </w:rPr>
    </w:lvl>
    <w:lvl w:ilvl="2">
      <w:start w:val="1"/>
      <w:numFmt w:val="decimal"/>
      <w:lvlText w:val="%1.%2.%3"/>
      <w:lvlJc w:val="left"/>
      <w:pPr>
        <w:tabs>
          <w:tab w:val="num" w:pos="851"/>
        </w:tabs>
        <w:ind w:left="851" w:hanging="851"/>
      </w:pPr>
      <w:rPr>
        <w:rFonts w:hint="default"/>
        <w:color w:val="002395" w:themeColor="text2"/>
      </w:rPr>
    </w:lvl>
    <w:lvl w:ilvl="3">
      <w:start w:val="1"/>
      <w:numFmt w:val="decimal"/>
      <w:lvlText w:val="%1.%2.%3.%4"/>
      <w:lvlJc w:val="left"/>
      <w:pPr>
        <w:tabs>
          <w:tab w:val="num" w:pos="851"/>
        </w:tabs>
        <w:ind w:left="851" w:hanging="851"/>
      </w:pPr>
      <w:rPr>
        <w:rFonts w:hint="default"/>
        <w:color w:val="425364" w:themeColor="text1"/>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709"/>
        </w:tabs>
        <w:ind w:left="709" w:hanging="709"/>
      </w:pPr>
      <w:rPr>
        <w:rFonts w:hint="default"/>
      </w:rPr>
    </w:lvl>
    <w:lvl w:ilvl="6">
      <w:start w:val="1"/>
      <w:numFmt w:val="decimal"/>
      <w:lvlText w:val="%1.%2.%3.%4.%5.%6.%7"/>
      <w:lvlJc w:val="left"/>
      <w:pPr>
        <w:tabs>
          <w:tab w:val="num" w:pos="709"/>
        </w:tabs>
        <w:ind w:left="709" w:hanging="709"/>
      </w:pPr>
      <w:rPr>
        <w:rFonts w:hint="default"/>
      </w:rPr>
    </w:lvl>
    <w:lvl w:ilvl="7">
      <w:start w:val="1"/>
      <w:numFmt w:val="decimal"/>
      <w:lvlText w:val="%1.%2.%3.%4.%5.%6.%7.%8"/>
      <w:lvlJc w:val="left"/>
      <w:pPr>
        <w:tabs>
          <w:tab w:val="num" w:pos="709"/>
        </w:tabs>
        <w:ind w:left="709" w:hanging="709"/>
      </w:pPr>
      <w:rPr>
        <w:rFonts w:hint="default"/>
      </w:rPr>
    </w:lvl>
    <w:lvl w:ilvl="8">
      <w:start w:val="1"/>
      <w:numFmt w:val="decimal"/>
      <w:lvlText w:val="%1.%2.%3.%4.%5.%6.%7.%8.%9"/>
      <w:lvlJc w:val="left"/>
      <w:pPr>
        <w:tabs>
          <w:tab w:val="num" w:pos="709"/>
        </w:tabs>
        <w:ind w:left="709" w:hanging="709"/>
      </w:pPr>
      <w:rPr>
        <w:rFonts w:hint="default"/>
      </w:rPr>
    </w:lvl>
  </w:abstractNum>
  <w:abstractNum w:abstractNumId="19" w15:restartNumberingAfterBreak="0">
    <w:nsid w:val="5D0540A9"/>
    <w:multiLevelType w:val="hybridMultilevel"/>
    <w:tmpl w:val="4274C544"/>
    <w:lvl w:ilvl="0">
      <w:start w:val="1"/>
      <w:numFmt w:val="upperLetter"/>
      <w:lvlRestart w:val="0"/>
      <w:pStyle w:val="Heading8"/>
      <w:suff w:val="space"/>
      <w:lvlText w:val="Appendix %1"/>
      <w:lvlJc w:val="left"/>
      <w:pPr>
        <w:ind w:left="0" w:firstLine="0"/>
      </w:pPr>
      <w:rPr>
        <w:rFonts w:hint="default" w:asciiTheme="majorHAnsi" w:hAnsiTheme="majorHAnsi"/>
        <w:b/>
        <w:i w:val="0"/>
        <w:color w:val="002395" w:themeColor="text2"/>
        <w:sz w:val="28"/>
      </w:rPr>
    </w:lvl>
    <w:lvl w:ilvl="1">
      <w:start w:val="1"/>
      <w:numFmt w:val="decimal"/>
      <w:pStyle w:val="Heading9"/>
      <w:lvlText w:val="%1.%2"/>
      <w:lvlJc w:val="left"/>
      <w:pPr>
        <w:tabs>
          <w:tab w:val="num" w:pos="851"/>
        </w:tabs>
        <w:ind w:left="851" w:hanging="851"/>
      </w:pPr>
      <w:rPr>
        <w:rFonts w:hint="default"/>
        <w:sz w:val="24"/>
      </w:rPr>
    </w:lvl>
    <w:lvl w:ilvl="2">
      <w:start w:val="1"/>
      <w:numFmt w:val="decimal"/>
      <w:pStyle w:val="AppendixHeading2"/>
      <w:lvlText w:val="%1.%2.%3"/>
      <w:lvlJc w:val="left"/>
      <w:pPr>
        <w:tabs>
          <w:tab w:val="num" w:pos="851"/>
        </w:tabs>
        <w:ind w:left="851" w:hanging="851"/>
      </w:pPr>
      <w:rPr>
        <w:rFonts w:hint="default"/>
      </w:rPr>
    </w:lvl>
    <w:lvl w:ilvl="3">
      <w:start w:val="1"/>
      <w:numFmt w:val="decimal"/>
      <w:pStyle w:val="AppendixHeading3"/>
      <w:lvlText w:val="%1.%2.%3.%4"/>
      <w:lvlJc w:val="left"/>
      <w:pPr>
        <w:tabs>
          <w:tab w:val="num" w:pos="964"/>
        </w:tabs>
        <w:ind w:left="964" w:hanging="964"/>
      </w:pPr>
      <w:rPr>
        <w:rFonts w:hint="default"/>
      </w:rPr>
    </w:lvl>
    <w:lvl w:ilvl="4">
      <w:start w:val="1"/>
      <w:numFmt w:val="decimal"/>
      <w:suff w:val="space"/>
      <w:lvlText w:val="%1%2.%3.%4.%5"/>
      <w:lvlJc w:val="left"/>
      <w:pPr>
        <w:ind w:left="709" w:hanging="709"/>
      </w:pPr>
      <w:rPr>
        <w:rFonts w:hint="default"/>
      </w:rPr>
    </w:lvl>
    <w:lvl w:ilvl="5">
      <w:start w:val="1"/>
      <w:numFmt w:val="none"/>
      <w:lvlText w:val=""/>
      <w:lvlJc w:val="right"/>
      <w:pPr>
        <w:tabs>
          <w:tab w:val="num" w:pos="709"/>
        </w:tabs>
        <w:ind w:left="709" w:hanging="709"/>
      </w:pPr>
      <w:rPr>
        <w:rFonts w:hint="default"/>
      </w:rPr>
    </w:lvl>
    <w:lvl w:ilvl="6">
      <w:start w:val="1"/>
      <w:numFmt w:val="none"/>
      <w:lvlText w:val=""/>
      <w:lvlJc w:val="left"/>
      <w:pPr>
        <w:tabs>
          <w:tab w:val="num" w:pos="709"/>
        </w:tabs>
        <w:ind w:left="709" w:hanging="709"/>
      </w:pPr>
      <w:rPr>
        <w:rFonts w:hint="default"/>
      </w:rPr>
    </w:lvl>
    <w:lvl w:ilvl="7">
      <w:start w:val="1"/>
      <w:numFmt w:val="none"/>
      <w:lvlText w:val=""/>
      <w:lvlJc w:val="left"/>
      <w:pPr>
        <w:tabs>
          <w:tab w:val="num" w:pos="709"/>
        </w:tabs>
        <w:ind w:left="709" w:hanging="709"/>
      </w:pPr>
      <w:rPr>
        <w:rFonts w:hint="default"/>
      </w:rPr>
    </w:lvl>
    <w:lvl w:ilvl="8">
      <w:start w:val="1"/>
      <w:numFmt w:val="none"/>
      <w:lvlText w:val=""/>
      <w:lvlJc w:val="right"/>
      <w:pPr>
        <w:tabs>
          <w:tab w:val="num" w:pos="709"/>
        </w:tabs>
        <w:ind w:left="709" w:hanging="709"/>
      </w:pPr>
      <w:rPr>
        <w:rFonts w:hint="default"/>
      </w:rPr>
    </w:lvl>
  </w:abstractNum>
  <w:abstractNum w:abstractNumId="20" w15:restartNumberingAfterBreak="0">
    <w:nsid w:val="6C6F2822"/>
    <w:multiLevelType w:val="hybridMultilevel"/>
    <w:tmpl w:val="A41A13A6"/>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1" w15:restartNumberingAfterBreak="0">
    <w:nsid w:val="6DBF0CA2"/>
    <w:multiLevelType w:val="multilevel"/>
    <w:tmpl w:val="8FF8BD86"/>
    <w:lvl w:ilvl="0">
      <w:start w:val="1"/>
      <w:numFmt w:val="bullet"/>
      <w:lvlText w:val=""/>
      <w:lvlJc w:val="left"/>
      <w:pPr>
        <w:tabs>
          <w:tab w:val="num" w:pos="397"/>
        </w:tabs>
        <w:ind w:left="397" w:hanging="397"/>
      </w:pPr>
      <w:rPr>
        <w:rFonts w:hint="default" w:ascii="Symbol" w:hAnsi="Symbol"/>
        <w:color w:val="002395" w:themeColor="text2"/>
        <w:position w:val="0"/>
        <w:sz w:val="20"/>
      </w:rPr>
    </w:lvl>
    <w:lvl w:ilvl="1">
      <w:start w:val="5"/>
      <w:numFmt w:val="bullet"/>
      <w:lvlText w:val="–"/>
      <w:lvlJc w:val="left"/>
      <w:pPr>
        <w:tabs>
          <w:tab w:val="num" w:pos="794"/>
        </w:tabs>
        <w:ind w:left="794" w:hanging="397"/>
      </w:pPr>
      <w:rPr>
        <w:rFonts w:hint="default" w:ascii="Circular Std Book" w:hAnsi="Circular Std Book"/>
        <w:b w:val="0"/>
        <w:i w:val="0"/>
        <w:color w:val="002395" w:themeColor="text2"/>
        <w:position w:val="0"/>
        <w:sz w:val="22"/>
      </w:rPr>
    </w:lvl>
    <w:lvl w:ilvl="2">
      <w:start w:val="1"/>
      <w:numFmt w:val="bullet"/>
      <w:lvlText w:val="·"/>
      <w:lvlJc w:val="left"/>
      <w:pPr>
        <w:tabs>
          <w:tab w:val="num" w:pos="1191"/>
        </w:tabs>
        <w:ind w:left="1191" w:hanging="397"/>
      </w:pPr>
      <w:rPr>
        <w:rFonts w:hint="default" w:ascii="Symbol" w:hAnsi="Symbol"/>
        <w:color w:val="002395" w:themeColor="text2"/>
        <w:position w:val="2"/>
        <w:sz w:val="18"/>
      </w:rPr>
    </w:lvl>
    <w:lvl w:ilvl="3">
      <w:start w:val="1"/>
      <w:numFmt w:val="bullet"/>
      <w:lvlText w:val="›"/>
      <w:lvlJc w:val="left"/>
      <w:pPr>
        <w:tabs>
          <w:tab w:val="num" w:pos="1588"/>
        </w:tabs>
        <w:ind w:left="1588" w:hanging="397"/>
      </w:pPr>
      <w:rPr>
        <w:rFonts w:hint="default" w:ascii="Arial Rounded MT Bold" w:hAnsi="Arial Rounded MT Bold"/>
        <w:color w:val="002395" w:themeColor="accent2"/>
      </w:rPr>
    </w:lvl>
    <w:lvl w:ilvl="4">
      <w:start w:val="1"/>
      <w:numFmt w:val="none"/>
      <w:lvlText w:val="-"/>
      <w:lvlJc w:val="left"/>
      <w:pPr>
        <w:tabs>
          <w:tab w:val="num" w:pos="1985"/>
        </w:tabs>
        <w:ind w:left="1985" w:hanging="397"/>
      </w:pPr>
      <w:rPr>
        <w:rFonts w:hint="default"/>
        <w:color w:val="002395" w:themeColor="text2"/>
      </w:rPr>
    </w:lvl>
    <w:lvl w:ilvl="5">
      <w:start w:val="1"/>
      <w:numFmt w:val="none"/>
      <w:lvlText w:val=""/>
      <w:lvlJc w:val="left"/>
      <w:pPr>
        <w:tabs>
          <w:tab w:val="num" w:pos="2382"/>
        </w:tabs>
        <w:ind w:left="2382" w:hanging="397"/>
      </w:pPr>
      <w:rPr>
        <w:rFonts w:hint="default"/>
      </w:rPr>
    </w:lvl>
    <w:lvl w:ilvl="6">
      <w:start w:val="1"/>
      <w:numFmt w:val="none"/>
      <w:lvlText w:val=""/>
      <w:lvlJc w:val="left"/>
      <w:pPr>
        <w:tabs>
          <w:tab w:val="num" w:pos="2779"/>
        </w:tabs>
        <w:ind w:left="2779" w:hanging="397"/>
      </w:pPr>
      <w:rPr>
        <w:rFonts w:hint="default"/>
      </w:rPr>
    </w:lvl>
    <w:lvl w:ilvl="7">
      <w:start w:val="1"/>
      <w:numFmt w:val="none"/>
      <w:lvlText w:val=""/>
      <w:lvlJc w:val="left"/>
      <w:pPr>
        <w:tabs>
          <w:tab w:val="num" w:pos="3176"/>
        </w:tabs>
        <w:ind w:left="3176" w:hanging="397"/>
      </w:pPr>
      <w:rPr>
        <w:rFonts w:hint="default"/>
      </w:rPr>
    </w:lvl>
    <w:lvl w:ilvl="8">
      <w:start w:val="1"/>
      <w:numFmt w:val="none"/>
      <w:lvlText w:val=""/>
      <w:lvlJc w:val="left"/>
      <w:pPr>
        <w:tabs>
          <w:tab w:val="num" w:pos="3573"/>
        </w:tabs>
        <w:ind w:left="3573" w:hanging="397"/>
      </w:pPr>
      <w:rPr>
        <w:rFonts w:hint="default"/>
      </w:rPr>
    </w:lvl>
  </w:abstractNum>
  <w:abstractNum w:abstractNumId="22" w15:restartNumberingAfterBreak="0">
    <w:nsid w:val="70652EE2"/>
    <w:multiLevelType w:val="multilevel"/>
    <w:tmpl w:val="B41071EA"/>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3" w15:restartNumberingAfterBreak="0">
    <w:nsid w:val="72D654ED"/>
    <w:multiLevelType w:val="multilevel"/>
    <w:tmpl w:val="C9881CB4"/>
    <w:name w:val="TableBullets"/>
    <w:lvl w:ilvl="0">
      <w:start w:val="1"/>
      <w:numFmt w:val="bullet"/>
      <w:suff w:val="nothing"/>
      <w:lvlText w:val=""/>
      <w:lvlJc w:val="left"/>
      <w:pPr>
        <w:ind w:left="284" w:hanging="171"/>
      </w:pPr>
      <w:rPr>
        <w:rFonts w:hint="default" w:ascii="Symbol" w:hAnsi="Symbol"/>
        <w:color w:val="auto"/>
      </w:rPr>
    </w:lvl>
    <w:lvl w:ilvl="1">
      <w:start w:val="1"/>
      <w:numFmt w:val="bullet"/>
      <w:lvlText w:val="–"/>
      <w:lvlJc w:val="left"/>
      <w:pPr>
        <w:ind w:left="454" w:hanging="170"/>
      </w:pPr>
      <w:rPr>
        <w:rFonts w:hint="default" w:ascii="Georgia" w:hAnsi="Georgia"/>
        <w:color w:val="auto"/>
      </w:rPr>
    </w:lvl>
    <w:lvl w:ilvl="2">
      <w:start w:val="1"/>
      <w:numFmt w:val="bullet"/>
      <w:lvlText w:val="o"/>
      <w:lvlJc w:val="left"/>
      <w:pPr>
        <w:tabs>
          <w:tab w:val="num" w:pos="454"/>
        </w:tabs>
        <w:ind w:left="624" w:hanging="170"/>
      </w:pPr>
      <w:rPr>
        <w:rFonts w:hint="default" w:ascii="Courier New" w:hAnsi="Courier New"/>
      </w:rPr>
    </w:lvl>
    <w:lvl w:ilvl="3">
      <w:start w:val="1"/>
      <w:numFmt w:val="none"/>
      <w:lvlText w:val=""/>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abstractNum w:abstractNumId="24" w15:restartNumberingAfterBreak="0">
    <w:nsid w:val="755932C5"/>
    <w:multiLevelType w:val="multilevel"/>
    <w:tmpl w:val="E618C5B8"/>
    <w:lvl w:ilvl="0" w:tplc="AEEAF382">
      <w:numFmt w:val="bullet"/>
      <w:lvlText w:val="-"/>
      <w:lvlJc w:val="left"/>
      <w:pPr>
        <w:ind w:left="720" w:hanging="360"/>
      </w:pPr>
      <w:rPr>
        <w:rFonts w:hint="default" w:ascii="Arial" w:hAnsi="Arial" w:eastAsia="Times New Roman" w:cs="Aria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5" w15:restartNumberingAfterBreak="0">
    <w:nsid w:val="7B0F4CFF"/>
    <w:multiLevelType w:val="multilevel"/>
    <w:tmpl w:val="10107B4A"/>
    <w:name w:val="TableNumbering"/>
    <w:lvl w:ilvl="0">
      <w:start w:val="1"/>
      <w:numFmt w:val="none"/>
      <w:suff w:val="nothing"/>
      <w:lvlText w:val=""/>
      <w:lvlJc w:val="left"/>
      <w:pPr>
        <w:ind w:left="0" w:firstLine="0"/>
      </w:pPr>
      <w:rPr>
        <w:rFonts w:hint="default"/>
      </w:rPr>
    </w:lvl>
    <w:lvl w:ilvl="1">
      <w:start w:val="1"/>
      <w:numFmt w:val="decimal"/>
      <w:lvlText w:val="(%2)"/>
      <w:lvlJc w:val="left"/>
      <w:pPr>
        <w:ind w:left="340" w:hanging="340"/>
      </w:pPr>
      <w:rPr>
        <w:rFonts w:hint="default"/>
      </w:rPr>
    </w:lvl>
    <w:lvl w:ilvl="2">
      <w:start w:val="1"/>
      <w:numFmt w:val="none"/>
      <w:lvlText w:val=""/>
      <w:lvlJc w:val="left"/>
      <w:pPr>
        <w:ind w:left="340" w:hanging="340"/>
      </w:pPr>
      <w:rPr>
        <w:rFonts w:hint="default"/>
      </w:rPr>
    </w:lvl>
    <w:lvl w:ilvl="3">
      <w:start w:val="1"/>
      <w:numFmt w:val="none"/>
      <w:lvlText w:val=""/>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abstractNum w:abstractNumId="26" w15:restartNumberingAfterBreak="0">
    <w:nsid w:val="7CD3001D"/>
    <w:multiLevelType w:val="hybridMultilevel"/>
    <w:tmpl w:val="034CCC68"/>
    <w:lvl w:ilvl="0" w:tplc="0666E6B4">
      <w:numFmt w:val="bullet"/>
      <w:lvlText w:val="-"/>
      <w:lvlJc w:val="left"/>
      <w:pPr>
        <w:ind w:left="360" w:hanging="360"/>
      </w:pPr>
      <w:rPr>
        <w:rFonts w:hint="default" w:ascii="Arial" w:hAnsi="Arial" w:eastAsia="Times New Roman" w:cs="Aria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27" w15:restartNumberingAfterBreak="0">
    <w:nsid w:val="7E030DAE"/>
    <w:multiLevelType w:val="hybridMultilevel"/>
    <w:tmpl w:val="5B8EA978"/>
    <w:lvl w:ilvl="0">
      <w:start w:val="1"/>
      <w:numFmt w:val="decimal"/>
      <w:pStyle w:val="ListNumber"/>
      <w:lvlText w:val="%1."/>
      <w:lvlJc w:val="left"/>
      <w:pPr>
        <w:tabs>
          <w:tab w:val="num" w:pos="397"/>
        </w:tabs>
        <w:ind w:left="397" w:hanging="397"/>
      </w:pPr>
      <w:rPr>
        <w:rFonts w:hint="default"/>
        <w:color w:val="425364" w:themeColor="text1"/>
        <w:sz w:val="20"/>
      </w:rPr>
    </w:lvl>
    <w:lvl w:ilvl="1">
      <w:start w:val="1"/>
      <w:numFmt w:val="lowerLetter"/>
      <w:pStyle w:val="ListNumber2"/>
      <w:lvlText w:val="%2."/>
      <w:lvlJc w:val="left"/>
      <w:pPr>
        <w:tabs>
          <w:tab w:val="num" w:pos="794"/>
        </w:tabs>
        <w:ind w:left="794" w:hanging="397"/>
      </w:pPr>
      <w:rPr>
        <w:rFonts w:hint="default"/>
        <w:color w:val="425364" w:themeColor="text1"/>
        <w:sz w:val="20"/>
      </w:rPr>
    </w:lvl>
    <w:lvl w:ilvl="2">
      <w:start w:val="1"/>
      <w:numFmt w:val="lowerRoman"/>
      <w:pStyle w:val="ListNumber3"/>
      <w:lvlText w:val="%3."/>
      <w:lvlJc w:val="left"/>
      <w:pPr>
        <w:tabs>
          <w:tab w:val="num" w:pos="1191"/>
        </w:tabs>
        <w:ind w:left="1191" w:hanging="397"/>
      </w:pPr>
      <w:rPr>
        <w:rFonts w:hint="default"/>
        <w:color w:val="425364" w:themeColor="text1"/>
        <w:sz w:val="20"/>
      </w:rPr>
    </w:lvl>
    <w:lvl w:ilvl="3">
      <w:start w:val="1"/>
      <w:numFmt w:val="upperLetter"/>
      <w:pStyle w:val="ListNumber4"/>
      <w:lvlText w:val="%4."/>
      <w:lvlJc w:val="left"/>
      <w:pPr>
        <w:tabs>
          <w:tab w:val="num" w:pos="1588"/>
        </w:tabs>
        <w:ind w:left="1588" w:hanging="397"/>
      </w:pPr>
      <w:rPr>
        <w:rFonts w:hint="default"/>
        <w:color w:val="425364" w:themeColor="text1"/>
        <w:sz w:val="20"/>
      </w:rPr>
    </w:lvl>
    <w:lvl w:ilvl="4">
      <w:start w:val="1"/>
      <w:numFmt w:val="upperRoman"/>
      <w:pStyle w:val="ListNumber5"/>
      <w:lvlText w:val="%5."/>
      <w:lvlJc w:val="left"/>
      <w:pPr>
        <w:tabs>
          <w:tab w:val="num" w:pos="1985"/>
        </w:tabs>
        <w:ind w:left="2041" w:hanging="453"/>
      </w:pPr>
      <w:rPr>
        <w:rFonts w:hint="default"/>
        <w:color w:val="425364" w:themeColor="text1"/>
        <w:sz w:val="20"/>
      </w:rPr>
    </w:lvl>
    <w:lvl w:ilvl="5">
      <w:start w:val="1"/>
      <w:numFmt w:val="none"/>
      <w:lvlText w:val=""/>
      <w:lvlJc w:val="right"/>
      <w:pPr>
        <w:tabs>
          <w:tab w:val="num" w:pos="2142"/>
        </w:tabs>
        <w:ind w:left="2142" w:hanging="357"/>
      </w:pPr>
      <w:rPr>
        <w:rFonts w:hint="default"/>
      </w:rPr>
    </w:lvl>
    <w:lvl w:ilvl="6">
      <w:start w:val="1"/>
      <w:numFmt w:val="none"/>
      <w:lvlText w:val=""/>
      <w:lvlJc w:val="left"/>
      <w:pPr>
        <w:tabs>
          <w:tab w:val="num" w:pos="2499"/>
        </w:tabs>
        <w:ind w:left="2499" w:hanging="357"/>
      </w:pPr>
      <w:rPr>
        <w:rFonts w:hint="default"/>
      </w:rPr>
    </w:lvl>
    <w:lvl w:ilvl="7">
      <w:start w:val="1"/>
      <w:numFmt w:val="none"/>
      <w:lvlText w:val=""/>
      <w:lvlJc w:val="left"/>
      <w:pPr>
        <w:tabs>
          <w:tab w:val="num" w:pos="2856"/>
        </w:tabs>
        <w:ind w:left="2856" w:hanging="357"/>
      </w:pPr>
      <w:rPr>
        <w:rFonts w:hint="default"/>
      </w:rPr>
    </w:lvl>
    <w:lvl w:ilvl="8">
      <w:start w:val="1"/>
      <w:numFmt w:val="none"/>
      <w:lvlText w:val=""/>
      <w:lvlJc w:val="right"/>
      <w:pPr>
        <w:tabs>
          <w:tab w:val="num" w:pos="3213"/>
        </w:tabs>
        <w:ind w:left="3213" w:hanging="357"/>
      </w:pPr>
      <w:rPr>
        <w:rFonts w:hint="default"/>
      </w:rPr>
    </w:lvl>
  </w:abstractNum>
  <w:abstractNum w:abstractNumId="28" w15:restartNumberingAfterBreak="0">
    <w:nsid w:val="7E0C5748"/>
    <w:multiLevelType w:val="multilevel"/>
    <w:tmpl w:val="79762C2E"/>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num w:numId="1">
    <w:abstractNumId w:val="5"/>
  </w:num>
  <w:num w:numId="2">
    <w:abstractNumId w:val="3"/>
  </w:num>
  <w:num w:numId="3">
    <w:abstractNumId w:val="10"/>
  </w:num>
  <w:num w:numId="4">
    <w:abstractNumId w:val="4"/>
  </w:num>
  <w:num w:numId="5">
    <w:abstractNumId w:val="19"/>
  </w:num>
  <w:num w:numId="6">
    <w:abstractNumId w:val="8"/>
  </w:num>
  <w:num w:numId="7">
    <w:abstractNumId w:val="6"/>
  </w:num>
  <w:num w:numId="8">
    <w:abstractNumId w:val="27"/>
  </w:num>
  <w:num w:numId="9">
    <w:abstractNumId w:val="2"/>
  </w:num>
  <w:num w:numId="10">
    <w:abstractNumId w:val="15"/>
  </w:num>
  <w:num w:numId="11">
    <w:abstractNumId w:val="26"/>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7"/>
  </w:num>
  <w:num w:numId="15">
    <w:abstractNumId w:val="22"/>
  </w:num>
  <w:num w:numId="16">
    <w:abstractNumId w:val="24"/>
  </w:num>
  <w:num w:numId="17">
    <w:abstractNumId w:val="16"/>
  </w:num>
  <w:num w:numId="18">
    <w:abstractNumId w:val="13"/>
  </w:num>
  <w:num w:numId="19">
    <w:abstractNumId w:val="20"/>
  </w:num>
  <w:num w:numId="20">
    <w:abstractNumId w:val="28"/>
  </w:num>
  <w:num w:numId="21">
    <w:abstractNumId w:val="6"/>
  </w:num>
  <w:num w:numId="22">
    <w:abstractNumId w:val="6"/>
  </w:num>
  <w:num w:numId="23">
    <w:abstractNumId w:val="6"/>
  </w:num>
  <w:num w:numId="24">
    <w:abstractNumId w:val="6"/>
  </w:num>
  <w:num w:numId="25">
    <w:abstractNumId w:val="0"/>
  </w:num>
  <w:num w:numId="26">
    <w:abstractNumId w:val="14"/>
  </w:num>
  <w:num w:numId="27">
    <w:abstractNumId w:val="1"/>
  </w:num>
  <w:num w:numId="28">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stylePaneFormatFilter w:val="B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1"/>
  <w:trackRevisions w:val="false"/>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pendixName" w:val="Appendix"/>
    <w:docVar w:name="Para" w:val="_x000d__x000a_"/>
    <w:docVar w:name="xAppendixName" w:val="Appendix"/>
  </w:docVars>
  <w:rsids>
    <w:rsidRoot w:val="00BE1329"/>
    <w:rsid w:val="00000194"/>
    <w:rsid w:val="00000FF4"/>
    <w:rsid w:val="000019EA"/>
    <w:rsid w:val="000035F6"/>
    <w:rsid w:val="000043B6"/>
    <w:rsid w:val="00004810"/>
    <w:rsid w:val="00004A68"/>
    <w:rsid w:val="00007510"/>
    <w:rsid w:val="00007614"/>
    <w:rsid w:val="0001021B"/>
    <w:rsid w:val="000105A9"/>
    <w:rsid w:val="00011166"/>
    <w:rsid w:val="00011F58"/>
    <w:rsid w:val="000123D2"/>
    <w:rsid w:val="000125A5"/>
    <w:rsid w:val="00013021"/>
    <w:rsid w:val="000142A8"/>
    <w:rsid w:val="0001659D"/>
    <w:rsid w:val="00020425"/>
    <w:rsid w:val="00021E0F"/>
    <w:rsid w:val="00023619"/>
    <w:rsid w:val="000246C0"/>
    <w:rsid w:val="00026ED0"/>
    <w:rsid w:val="00031C8F"/>
    <w:rsid w:val="0003266E"/>
    <w:rsid w:val="00032F6A"/>
    <w:rsid w:val="00033ED6"/>
    <w:rsid w:val="000343D3"/>
    <w:rsid w:val="000348BD"/>
    <w:rsid w:val="0003581E"/>
    <w:rsid w:val="00035A4F"/>
    <w:rsid w:val="00035C28"/>
    <w:rsid w:val="00036D45"/>
    <w:rsid w:val="000374E9"/>
    <w:rsid w:val="00037589"/>
    <w:rsid w:val="00037747"/>
    <w:rsid w:val="00041613"/>
    <w:rsid w:val="00042769"/>
    <w:rsid w:val="000436A1"/>
    <w:rsid w:val="00046AFD"/>
    <w:rsid w:val="00050713"/>
    <w:rsid w:val="00050FA5"/>
    <w:rsid w:val="0005136B"/>
    <w:rsid w:val="00051D5C"/>
    <w:rsid w:val="00052072"/>
    <w:rsid w:val="000520E8"/>
    <w:rsid w:val="00052454"/>
    <w:rsid w:val="0005252A"/>
    <w:rsid w:val="00053432"/>
    <w:rsid w:val="00053BCD"/>
    <w:rsid w:val="00053BDD"/>
    <w:rsid w:val="0005444D"/>
    <w:rsid w:val="00054FBF"/>
    <w:rsid w:val="00055F1B"/>
    <w:rsid w:val="00056B4D"/>
    <w:rsid w:val="00056E97"/>
    <w:rsid w:val="000574CC"/>
    <w:rsid w:val="00057CAE"/>
    <w:rsid w:val="00057FA5"/>
    <w:rsid w:val="00060B9F"/>
    <w:rsid w:val="00060C16"/>
    <w:rsid w:val="00060CFC"/>
    <w:rsid w:val="00061256"/>
    <w:rsid w:val="000628B9"/>
    <w:rsid w:val="000634B5"/>
    <w:rsid w:val="000650B5"/>
    <w:rsid w:val="00066A4B"/>
    <w:rsid w:val="00066DA8"/>
    <w:rsid w:val="000677EE"/>
    <w:rsid w:val="00067A55"/>
    <w:rsid w:val="0007092B"/>
    <w:rsid w:val="00071BDB"/>
    <w:rsid w:val="00071D22"/>
    <w:rsid w:val="00072E55"/>
    <w:rsid w:val="000740BD"/>
    <w:rsid w:val="00074EF6"/>
    <w:rsid w:val="00075449"/>
    <w:rsid w:val="00075F09"/>
    <w:rsid w:val="000763BB"/>
    <w:rsid w:val="000764DD"/>
    <w:rsid w:val="00076CEC"/>
    <w:rsid w:val="00080035"/>
    <w:rsid w:val="000818A1"/>
    <w:rsid w:val="00081E89"/>
    <w:rsid w:val="00082CAC"/>
    <w:rsid w:val="00084022"/>
    <w:rsid w:val="000840C4"/>
    <w:rsid w:val="000841C9"/>
    <w:rsid w:val="0008451C"/>
    <w:rsid w:val="00085FD0"/>
    <w:rsid w:val="00086400"/>
    <w:rsid w:val="00086C5B"/>
    <w:rsid w:val="00087AE5"/>
    <w:rsid w:val="00090D68"/>
    <w:rsid w:val="00090EF6"/>
    <w:rsid w:val="0009129D"/>
    <w:rsid w:val="00091E67"/>
    <w:rsid w:val="00092F62"/>
    <w:rsid w:val="00093865"/>
    <w:rsid w:val="0009405A"/>
    <w:rsid w:val="000946E4"/>
    <w:rsid w:val="000961D0"/>
    <w:rsid w:val="000A043A"/>
    <w:rsid w:val="000A0D39"/>
    <w:rsid w:val="000A0F51"/>
    <w:rsid w:val="000A1838"/>
    <w:rsid w:val="000A1A10"/>
    <w:rsid w:val="000A2042"/>
    <w:rsid w:val="000A2A5F"/>
    <w:rsid w:val="000A64D2"/>
    <w:rsid w:val="000B1549"/>
    <w:rsid w:val="000B1F7F"/>
    <w:rsid w:val="000B59CB"/>
    <w:rsid w:val="000B65EE"/>
    <w:rsid w:val="000B6DA1"/>
    <w:rsid w:val="000C036C"/>
    <w:rsid w:val="000C043D"/>
    <w:rsid w:val="000C1ABD"/>
    <w:rsid w:val="000C22B1"/>
    <w:rsid w:val="000C269E"/>
    <w:rsid w:val="000C3390"/>
    <w:rsid w:val="000C48F3"/>
    <w:rsid w:val="000C53ED"/>
    <w:rsid w:val="000C582A"/>
    <w:rsid w:val="000C7566"/>
    <w:rsid w:val="000C7BB4"/>
    <w:rsid w:val="000D01DB"/>
    <w:rsid w:val="000D0B15"/>
    <w:rsid w:val="000D1DA0"/>
    <w:rsid w:val="000D2DCC"/>
    <w:rsid w:val="000D3881"/>
    <w:rsid w:val="000D4D23"/>
    <w:rsid w:val="000D5967"/>
    <w:rsid w:val="000D5A8D"/>
    <w:rsid w:val="000D66AF"/>
    <w:rsid w:val="000D6A96"/>
    <w:rsid w:val="000D73BF"/>
    <w:rsid w:val="000E0068"/>
    <w:rsid w:val="000E2931"/>
    <w:rsid w:val="000E2E35"/>
    <w:rsid w:val="000E2F22"/>
    <w:rsid w:val="000E3622"/>
    <w:rsid w:val="000E3F49"/>
    <w:rsid w:val="000E5431"/>
    <w:rsid w:val="000E7057"/>
    <w:rsid w:val="000E70E9"/>
    <w:rsid w:val="000E72E8"/>
    <w:rsid w:val="000F1017"/>
    <w:rsid w:val="000F3362"/>
    <w:rsid w:val="000F36A4"/>
    <w:rsid w:val="000F47F5"/>
    <w:rsid w:val="000F49B3"/>
    <w:rsid w:val="000F4D26"/>
    <w:rsid w:val="000F59FB"/>
    <w:rsid w:val="000F5E55"/>
    <w:rsid w:val="000F669B"/>
    <w:rsid w:val="000F7466"/>
    <w:rsid w:val="000F7FBB"/>
    <w:rsid w:val="001001D7"/>
    <w:rsid w:val="0010096F"/>
    <w:rsid w:val="00101C2D"/>
    <w:rsid w:val="0010297B"/>
    <w:rsid w:val="001042E1"/>
    <w:rsid w:val="0010618D"/>
    <w:rsid w:val="00107129"/>
    <w:rsid w:val="001078C0"/>
    <w:rsid w:val="0011087C"/>
    <w:rsid w:val="00110DC1"/>
    <w:rsid w:val="0011109A"/>
    <w:rsid w:val="0011371C"/>
    <w:rsid w:val="00114377"/>
    <w:rsid w:val="001146CA"/>
    <w:rsid w:val="00114BC1"/>
    <w:rsid w:val="00116264"/>
    <w:rsid w:val="001172AE"/>
    <w:rsid w:val="001174CF"/>
    <w:rsid w:val="00117584"/>
    <w:rsid w:val="0011769E"/>
    <w:rsid w:val="001176AC"/>
    <w:rsid w:val="00120459"/>
    <w:rsid w:val="00121213"/>
    <w:rsid w:val="001214BA"/>
    <w:rsid w:val="001230A0"/>
    <w:rsid w:val="001260F6"/>
    <w:rsid w:val="00126984"/>
    <w:rsid w:val="00126A24"/>
    <w:rsid w:val="00127071"/>
    <w:rsid w:val="00127C8A"/>
    <w:rsid w:val="00127D0A"/>
    <w:rsid w:val="0013044E"/>
    <w:rsid w:val="001320DB"/>
    <w:rsid w:val="00132378"/>
    <w:rsid w:val="00133CEB"/>
    <w:rsid w:val="00135FD4"/>
    <w:rsid w:val="00136233"/>
    <w:rsid w:val="001369AB"/>
    <w:rsid w:val="00136B99"/>
    <w:rsid w:val="00136CBB"/>
    <w:rsid w:val="00136F1B"/>
    <w:rsid w:val="00137A24"/>
    <w:rsid w:val="0014019A"/>
    <w:rsid w:val="00140BB8"/>
    <w:rsid w:val="001412BE"/>
    <w:rsid w:val="0014220A"/>
    <w:rsid w:val="00144DE1"/>
    <w:rsid w:val="0014653C"/>
    <w:rsid w:val="00146947"/>
    <w:rsid w:val="0014722D"/>
    <w:rsid w:val="001503F4"/>
    <w:rsid w:val="00150C92"/>
    <w:rsid w:val="00152AF0"/>
    <w:rsid w:val="001536B2"/>
    <w:rsid w:val="00155B41"/>
    <w:rsid w:val="001571C1"/>
    <w:rsid w:val="00157F04"/>
    <w:rsid w:val="00162508"/>
    <w:rsid w:val="0016271B"/>
    <w:rsid w:val="00163FE1"/>
    <w:rsid w:val="001646FC"/>
    <w:rsid w:val="00164716"/>
    <w:rsid w:val="00166097"/>
    <w:rsid w:val="00166E6D"/>
    <w:rsid w:val="0016704C"/>
    <w:rsid w:val="00167780"/>
    <w:rsid w:val="00170433"/>
    <w:rsid w:val="00170B7E"/>
    <w:rsid w:val="00171E9C"/>
    <w:rsid w:val="001726D4"/>
    <w:rsid w:val="00173359"/>
    <w:rsid w:val="00173B86"/>
    <w:rsid w:val="00175051"/>
    <w:rsid w:val="001750A0"/>
    <w:rsid w:val="001752D2"/>
    <w:rsid w:val="001759D5"/>
    <w:rsid w:val="00176537"/>
    <w:rsid w:val="0017706B"/>
    <w:rsid w:val="00177605"/>
    <w:rsid w:val="00181AE2"/>
    <w:rsid w:val="001827CC"/>
    <w:rsid w:val="0018426D"/>
    <w:rsid w:val="00184490"/>
    <w:rsid w:val="001844C6"/>
    <w:rsid w:val="001845EF"/>
    <w:rsid w:val="00184F10"/>
    <w:rsid w:val="00184FAE"/>
    <w:rsid w:val="00185E3A"/>
    <w:rsid w:val="001874D7"/>
    <w:rsid w:val="00190F39"/>
    <w:rsid w:val="001915DD"/>
    <w:rsid w:val="00193CE4"/>
    <w:rsid w:val="001942E2"/>
    <w:rsid w:val="001948DE"/>
    <w:rsid w:val="00194B60"/>
    <w:rsid w:val="00195CFA"/>
    <w:rsid w:val="00195D19"/>
    <w:rsid w:val="001A093A"/>
    <w:rsid w:val="001A1703"/>
    <w:rsid w:val="001A3352"/>
    <w:rsid w:val="001A3695"/>
    <w:rsid w:val="001A61EE"/>
    <w:rsid w:val="001A660A"/>
    <w:rsid w:val="001A6CF4"/>
    <w:rsid w:val="001B015A"/>
    <w:rsid w:val="001B0E58"/>
    <w:rsid w:val="001B1992"/>
    <w:rsid w:val="001B1B2B"/>
    <w:rsid w:val="001B1D98"/>
    <w:rsid w:val="001B3405"/>
    <w:rsid w:val="001B35AE"/>
    <w:rsid w:val="001B5EAD"/>
    <w:rsid w:val="001B667B"/>
    <w:rsid w:val="001B688C"/>
    <w:rsid w:val="001B6D41"/>
    <w:rsid w:val="001B7EE4"/>
    <w:rsid w:val="001C0BAE"/>
    <w:rsid w:val="001C0DAF"/>
    <w:rsid w:val="001C145F"/>
    <w:rsid w:val="001C2358"/>
    <w:rsid w:val="001C2511"/>
    <w:rsid w:val="001C2BA9"/>
    <w:rsid w:val="001C7472"/>
    <w:rsid w:val="001C7946"/>
    <w:rsid w:val="001C79A2"/>
    <w:rsid w:val="001D03C2"/>
    <w:rsid w:val="001D39F8"/>
    <w:rsid w:val="001D3B02"/>
    <w:rsid w:val="001D5C3F"/>
    <w:rsid w:val="001D63D0"/>
    <w:rsid w:val="001E04BC"/>
    <w:rsid w:val="001E17A4"/>
    <w:rsid w:val="001E2412"/>
    <w:rsid w:val="001E274C"/>
    <w:rsid w:val="001E3AAD"/>
    <w:rsid w:val="001E3E6C"/>
    <w:rsid w:val="001E539A"/>
    <w:rsid w:val="001E56FB"/>
    <w:rsid w:val="001E6421"/>
    <w:rsid w:val="001E6674"/>
    <w:rsid w:val="001E7225"/>
    <w:rsid w:val="001E72FD"/>
    <w:rsid w:val="001F022E"/>
    <w:rsid w:val="001F109D"/>
    <w:rsid w:val="001F2D7D"/>
    <w:rsid w:val="001F44D3"/>
    <w:rsid w:val="001F5040"/>
    <w:rsid w:val="001F55A0"/>
    <w:rsid w:val="001F5B00"/>
    <w:rsid w:val="001F797E"/>
    <w:rsid w:val="00200A6F"/>
    <w:rsid w:val="00201B59"/>
    <w:rsid w:val="00202628"/>
    <w:rsid w:val="00202D57"/>
    <w:rsid w:val="00204120"/>
    <w:rsid w:val="00206566"/>
    <w:rsid w:val="002068CE"/>
    <w:rsid w:val="002071C2"/>
    <w:rsid w:val="00207596"/>
    <w:rsid w:val="002076E7"/>
    <w:rsid w:val="0021105E"/>
    <w:rsid w:val="002114AD"/>
    <w:rsid w:val="00211B7F"/>
    <w:rsid w:val="0021200B"/>
    <w:rsid w:val="00212389"/>
    <w:rsid w:val="002133DA"/>
    <w:rsid w:val="0021340C"/>
    <w:rsid w:val="002137D6"/>
    <w:rsid w:val="002146AD"/>
    <w:rsid w:val="00215847"/>
    <w:rsid w:val="00217D95"/>
    <w:rsid w:val="0022074F"/>
    <w:rsid w:val="00222422"/>
    <w:rsid w:val="002238DC"/>
    <w:rsid w:val="002257B4"/>
    <w:rsid w:val="00225FD7"/>
    <w:rsid w:val="00226225"/>
    <w:rsid w:val="002266B7"/>
    <w:rsid w:val="00230874"/>
    <w:rsid w:val="00232D3E"/>
    <w:rsid w:val="00234CDD"/>
    <w:rsid w:val="00235308"/>
    <w:rsid w:val="0023624D"/>
    <w:rsid w:val="00236605"/>
    <w:rsid w:val="00236EDF"/>
    <w:rsid w:val="00237EE0"/>
    <w:rsid w:val="002410D9"/>
    <w:rsid w:val="002411FE"/>
    <w:rsid w:val="0024289B"/>
    <w:rsid w:val="00242B92"/>
    <w:rsid w:val="00243399"/>
    <w:rsid w:val="00243751"/>
    <w:rsid w:val="002448CB"/>
    <w:rsid w:val="0024629C"/>
    <w:rsid w:val="00246892"/>
    <w:rsid w:val="00247DAF"/>
    <w:rsid w:val="002515DA"/>
    <w:rsid w:val="00254C19"/>
    <w:rsid w:val="00254FE8"/>
    <w:rsid w:val="0025626D"/>
    <w:rsid w:val="00256560"/>
    <w:rsid w:val="00256624"/>
    <w:rsid w:val="002574B6"/>
    <w:rsid w:val="00257F30"/>
    <w:rsid w:val="002606CC"/>
    <w:rsid w:val="002608C8"/>
    <w:rsid w:val="00260CB3"/>
    <w:rsid w:val="002617D5"/>
    <w:rsid w:val="00261D30"/>
    <w:rsid w:val="00261E2F"/>
    <w:rsid w:val="002620F9"/>
    <w:rsid w:val="00262ACE"/>
    <w:rsid w:val="00263A5F"/>
    <w:rsid w:val="00265C0D"/>
    <w:rsid w:val="00265D70"/>
    <w:rsid w:val="00266239"/>
    <w:rsid w:val="00266435"/>
    <w:rsid w:val="0026655E"/>
    <w:rsid w:val="00266DC2"/>
    <w:rsid w:val="0026710A"/>
    <w:rsid w:val="002722EC"/>
    <w:rsid w:val="0027240B"/>
    <w:rsid w:val="002726B6"/>
    <w:rsid w:val="00274D13"/>
    <w:rsid w:val="00274DED"/>
    <w:rsid w:val="0027759D"/>
    <w:rsid w:val="00280075"/>
    <w:rsid w:val="0028219A"/>
    <w:rsid w:val="00283468"/>
    <w:rsid w:val="002834E2"/>
    <w:rsid w:val="00283EA9"/>
    <w:rsid w:val="0028404B"/>
    <w:rsid w:val="00284193"/>
    <w:rsid w:val="00284AA5"/>
    <w:rsid w:val="002857D1"/>
    <w:rsid w:val="002859D1"/>
    <w:rsid w:val="00286C59"/>
    <w:rsid w:val="00286C81"/>
    <w:rsid w:val="00287FD0"/>
    <w:rsid w:val="00290C42"/>
    <w:rsid w:val="002953E2"/>
    <w:rsid w:val="00296514"/>
    <w:rsid w:val="00297C2D"/>
    <w:rsid w:val="002A04E1"/>
    <w:rsid w:val="002A0A44"/>
    <w:rsid w:val="002A11B8"/>
    <w:rsid w:val="002A175E"/>
    <w:rsid w:val="002A3810"/>
    <w:rsid w:val="002A4F8D"/>
    <w:rsid w:val="002A53F9"/>
    <w:rsid w:val="002A5761"/>
    <w:rsid w:val="002A68DC"/>
    <w:rsid w:val="002A7D81"/>
    <w:rsid w:val="002B118F"/>
    <w:rsid w:val="002B23F8"/>
    <w:rsid w:val="002B315D"/>
    <w:rsid w:val="002B349C"/>
    <w:rsid w:val="002B3E14"/>
    <w:rsid w:val="002B48FB"/>
    <w:rsid w:val="002B4A7C"/>
    <w:rsid w:val="002B4A82"/>
    <w:rsid w:val="002B5A41"/>
    <w:rsid w:val="002B6B22"/>
    <w:rsid w:val="002B7038"/>
    <w:rsid w:val="002B742D"/>
    <w:rsid w:val="002B7B5A"/>
    <w:rsid w:val="002B7F31"/>
    <w:rsid w:val="002C017A"/>
    <w:rsid w:val="002C02A9"/>
    <w:rsid w:val="002C02B3"/>
    <w:rsid w:val="002C0A65"/>
    <w:rsid w:val="002C19D1"/>
    <w:rsid w:val="002C368A"/>
    <w:rsid w:val="002C37A5"/>
    <w:rsid w:val="002C3B94"/>
    <w:rsid w:val="002C5AEC"/>
    <w:rsid w:val="002C5D6F"/>
    <w:rsid w:val="002D1471"/>
    <w:rsid w:val="002D21C9"/>
    <w:rsid w:val="002D2577"/>
    <w:rsid w:val="002D277A"/>
    <w:rsid w:val="002D2A80"/>
    <w:rsid w:val="002D2D1D"/>
    <w:rsid w:val="002D31B5"/>
    <w:rsid w:val="002D36E7"/>
    <w:rsid w:val="002D3BFF"/>
    <w:rsid w:val="002D44EE"/>
    <w:rsid w:val="002D4C04"/>
    <w:rsid w:val="002D525E"/>
    <w:rsid w:val="002D60D9"/>
    <w:rsid w:val="002D7740"/>
    <w:rsid w:val="002D7AA5"/>
    <w:rsid w:val="002D7B07"/>
    <w:rsid w:val="002E0ED2"/>
    <w:rsid w:val="002E1030"/>
    <w:rsid w:val="002E3000"/>
    <w:rsid w:val="002E3155"/>
    <w:rsid w:val="002E33A9"/>
    <w:rsid w:val="002E34C5"/>
    <w:rsid w:val="002E3829"/>
    <w:rsid w:val="002E4582"/>
    <w:rsid w:val="002E4E4D"/>
    <w:rsid w:val="002E5E0C"/>
    <w:rsid w:val="002E6528"/>
    <w:rsid w:val="002E674E"/>
    <w:rsid w:val="002F00B2"/>
    <w:rsid w:val="002F0D9F"/>
    <w:rsid w:val="002F13F1"/>
    <w:rsid w:val="002F21DB"/>
    <w:rsid w:val="002F28CE"/>
    <w:rsid w:val="002F3731"/>
    <w:rsid w:val="002F3ED9"/>
    <w:rsid w:val="002F47C0"/>
    <w:rsid w:val="002F724C"/>
    <w:rsid w:val="003007F3"/>
    <w:rsid w:val="003011BB"/>
    <w:rsid w:val="00301647"/>
    <w:rsid w:val="0030193A"/>
    <w:rsid w:val="00302090"/>
    <w:rsid w:val="0030259D"/>
    <w:rsid w:val="0030427C"/>
    <w:rsid w:val="00306C20"/>
    <w:rsid w:val="0031203C"/>
    <w:rsid w:val="0031211F"/>
    <w:rsid w:val="003135D8"/>
    <w:rsid w:val="00314734"/>
    <w:rsid w:val="00315198"/>
    <w:rsid w:val="00315D95"/>
    <w:rsid w:val="00316518"/>
    <w:rsid w:val="00316E94"/>
    <w:rsid w:val="003172A7"/>
    <w:rsid w:val="003172E1"/>
    <w:rsid w:val="00317D2D"/>
    <w:rsid w:val="0032074B"/>
    <w:rsid w:val="0032084F"/>
    <w:rsid w:val="00321489"/>
    <w:rsid w:val="00321CCC"/>
    <w:rsid w:val="003235DB"/>
    <w:rsid w:val="00325018"/>
    <w:rsid w:val="00325069"/>
    <w:rsid w:val="003253FC"/>
    <w:rsid w:val="0032597C"/>
    <w:rsid w:val="00325E0A"/>
    <w:rsid w:val="0032602F"/>
    <w:rsid w:val="003269CC"/>
    <w:rsid w:val="00326E64"/>
    <w:rsid w:val="003270E8"/>
    <w:rsid w:val="003307F2"/>
    <w:rsid w:val="00331625"/>
    <w:rsid w:val="00331931"/>
    <w:rsid w:val="00332CF5"/>
    <w:rsid w:val="0033340E"/>
    <w:rsid w:val="003337C6"/>
    <w:rsid w:val="0033380E"/>
    <w:rsid w:val="00334447"/>
    <w:rsid w:val="003347F7"/>
    <w:rsid w:val="00334EDC"/>
    <w:rsid w:val="00335083"/>
    <w:rsid w:val="003354FC"/>
    <w:rsid w:val="003372F0"/>
    <w:rsid w:val="00337759"/>
    <w:rsid w:val="003379B1"/>
    <w:rsid w:val="00340873"/>
    <w:rsid w:val="00340F88"/>
    <w:rsid w:val="00341858"/>
    <w:rsid w:val="00341D4C"/>
    <w:rsid w:val="003425C3"/>
    <w:rsid w:val="00343100"/>
    <w:rsid w:val="00343F93"/>
    <w:rsid w:val="0034413F"/>
    <w:rsid w:val="00344FFE"/>
    <w:rsid w:val="0034506E"/>
    <w:rsid w:val="003459BB"/>
    <w:rsid w:val="00345F29"/>
    <w:rsid w:val="00346ADF"/>
    <w:rsid w:val="00347812"/>
    <w:rsid w:val="003516D3"/>
    <w:rsid w:val="0035206E"/>
    <w:rsid w:val="00352179"/>
    <w:rsid w:val="00352D95"/>
    <w:rsid w:val="003536B2"/>
    <w:rsid w:val="00353D3A"/>
    <w:rsid w:val="00354D24"/>
    <w:rsid w:val="00361ECA"/>
    <w:rsid w:val="0036258B"/>
    <w:rsid w:val="003626FB"/>
    <w:rsid w:val="00362BA6"/>
    <w:rsid w:val="00362FDC"/>
    <w:rsid w:val="00364437"/>
    <w:rsid w:val="003647D0"/>
    <w:rsid w:val="00366113"/>
    <w:rsid w:val="003667EB"/>
    <w:rsid w:val="00366E1B"/>
    <w:rsid w:val="003670C0"/>
    <w:rsid w:val="003674EB"/>
    <w:rsid w:val="00370000"/>
    <w:rsid w:val="00370140"/>
    <w:rsid w:val="003720BE"/>
    <w:rsid w:val="003725D5"/>
    <w:rsid w:val="00372CFD"/>
    <w:rsid w:val="00373E26"/>
    <w:rsid w:val="003756A1"/>
    <w:rsid w:val="003763C4"/>
    <w:rsid w:val="00377C96"/>
    <w:rsid w:val="003803CA"/>
    <w:rsid w:val="00380B97"/>
    <w:rsid w:val="00381B72"/>
    <w:rsid w:val="00382081"/>
    <w:rsid w:val="003824AA"/>
    <w:rsid w:val="00382962"/>
    <w:rsid w:val="00382C4B"/>
    <w:rsid w:val="0038455A"/>
    <w:rsid w:val="00387154"/>
    <w:rsid w:val="00387731"/>
    <w:rsid w:val="00387838"/>
    <w:rsid w:val="003915C3"/>
    <w:rsid w:val="003917E9"/>
    <w:rsid w:val="003930BB"/>
    <w:rsid w:val="0039358E"/>
    <w:rsid w:val="0039477E"/>
    <w:rsid w:val="003949B4"/>
    <w:rsid w:val="00394DF8"/>
    <w:rsid w:val="0039701A"/>
    <w:rsid w:val="003972DF"/>
    <w:rsid w:val="00397F7A"/>
    <w:rsid w:val="003A02AE"/>
    <w:rsid w:val="003A0965"/>
    <w:rsid w:val="003A0F33"/>
    <w:rsid w:val="003A205E"/>
    <w:rsid w:val="003A249F"/>
    <w:rsid w:val="003A25AB"/>
    <w:rsid w:val="003A362B"/>
    <w:rsid w:val="003A3FB4"/>
    <w:rsid w:val="003A4666"/>
    <w:rsid w:val="003A6115"/>
    <w:rsid w:val="003A76AB"/>
    <w:rsid w:val="003A7E6D"/>
    <w:rsid w:val="003B17D5"/>
    <w:rsid w:val="003B198A"/>
    <w:rsid w:val="003B1D62"/>
    <w:rsid w:val="003B2299"/>
    <w:rsid w:val="003B2E0D"/>
    <w:rsid w:val="003B3578"/>
    <w:rsid w:val="003B438D"/>
    <w:rsid w:val="003B53BD"/>
    <w:rsid w:val="003B58B7"/>
    <w:rsid w:val="003B5A62"/>
    <w:rsid w:val="003B600B"/>
    <w:rsid w:val="003B6F33"/>
    <w:rsid w:val="003B74BE"/>
    <w:rsid w:val="003C000E"/>
    <w:rsid w:val="003C1173"/>
    <w:rsid w:val="003C18F9"/>
    <w:rsid w:val="003C1E76"/>
    <w:rsid w:val="003C25F9"/>
    <w:rsid w:val="003C2C0D"/>
    <w:rsid w:val="003C2C66"/>
    <w:rsid w:val="003C300B"/>
    <w:rsid w:val="003C3B57"/>
    <w:rsid w:val="003C3B67"/>
    <w:rsid w:val="003C3E74"/>
    <w:rsid w:val="003C4C72"/>
    <w:rsid w:val="003C5282"/>
    <w:rsid w:val="003C5926"/>
    <w:rsid w:val="003C79B3"/>
    <w:rsid w:val="003D11B1"/>
    <w:rsid w:val="003D1B95"/>
    <w:rsid w:val="003D5D1D"/>
    <w:rsid w:val="003D61DD"/>
    <w:rsid w:val="003D6C98"/>
    <w:rsid w:val="003D70B4"/>
    <w:rsid w:val="003D70C8"/>
    <w:rsid w:val="003D759D"/>
    <w:rsid w:val="003D7E3D"/>
    <w:rsid w:val="003E009D"/>
    <w:rsid w:val="003E1BAD"/>
    <w:rsid w:val="003E2D32"/>
    <w:rsid w:val="003E31A8"/>
    <w:rsid w:val="003E329B"/>
    <w:rsid w:val="003E4269"/>
    <w:rsid w:val="003E4809"/>
    <w:rsid w:val="003E5011"/>
    <w:rsid w:val="003E55A4"/>
    <w:rsid w:val="003E563C"/>
    <w:rsid w:val="003E5979"/>
    <w:rsid w:val="003E5AF4"/>
    <w:rsid w:val="003E6391"/>
    <w:rsid w:val="003E63FD"/>
    <w:rsid w:val="003F0B33"/>
    <w:rsid w:val="003F0C6C"/>
    <w:rsid w:val="003F1050"/>
    <w:rsid w:val="003F1A32"/>
    <w:rsid w:val="003F1A4D"/>
    <w:rsid w:val="003F38A2"/>
    <w:rsid w:val="003F395D"/>
    <w:rsid w:val="003F5238"/>
    <w:rsid w:val="003F551B"/>
    <w:rsid w:val="003F5645"/>
    <w:rsid w:val="003F591F"/>
    <w:rsid w:val="003F71C4"/>
    <w:rsid w:val="003F734D"/>
    <w:rsid w:val="003F782D"/>
    <w:rsid w:val="003F78FC"/>
    <w:rsid w:val="004019F9"/>
    <w:rsid w:val="0040292D"/>
    <w:rsid w:val="00403283"/>
    <w:rsid w:val="004038A4"/>
    <w:rsid w:val="00403E4C"/>
    <w:rsid w:val="00404CC3"/>
    <w:rsid w:val="004066EC"/>
    <w:rsid w:val="00406869"/>
    <w:rsid w:val="00406CE3"/>
    <w:rsid w:val="004070BE"/>
    <w:rsid w:val="00407245"/>
    <w:rsid w:val="0040743E"/>
    <w:rsid w:val="00407885"/>
    <w:rsid w:val="004100F3"/>
    <w:rsid w:val="00411865"/>
    <w:rsid w:val="00411C72"/>
    <w:rsid w:val="00411FC0"/>
    <w:rsid w:val="00412ABA"/>
    <w:rsid w:val="00413315"/>
    <w:rsid w:val="0041376D"/>
    <w:rsid w:val="00414C7D"/>
    <w:rsid w:val="004153C7"/>
    <w:rsid w:val="00415625"/>
    <w:rsid w:val="004161C6"/>
    <w:rsid w:val="004164F2"/>
    <w:rsid w:val="00417192"/>
    <w:rsid w:val="00417333"/>
    <w:rsid w:val="004178B0"/>
    <w:rsid w:val="00417EBE"/>
    <w:rsid w:val="0042169D"/>
    <w:rsid w:val="00421E19"/>
    <w:rsid w:val="00422D7F"/>
    <w:rsid w:val="00423068"/>
    <w:rsid w:val="0042331C"/>
    <w:rsid w:val="0042336A"/>
    <w:rsid w:val="004243DC"/>
    <w:rsid w:val="00425417"/>
    <w:rsid w:val="0042583F"/>
    <w:rsid w:val="00426F5A"/>
    <w:rsid w:val="00430175"/>
    <w:rsid w:val="00430A40"/>
    <w:rsid w:val="004325A7"/>
    <w:rsid w:val="00432C06"/>
    <w:rsid w:val="0043306C"/>
    <w:rsid w:val="004335DB"/>
    <w:rsid w:val="004335F0"/>
    <w:rsid w:val="00433F43"/>
    <w:rsid w:val="00434060"/>
    <w:rsid w:val="004352F7"/>
    <w:rsid w:val="00435428"/>
    <w:rsid w:val="00436175"/>
    <w:rsid w:val="00436F59"/>
    <w:rsid w:val="00437842"/>
    <w:rsid w:val="0043786F"/>
    <w:rsid w:val="004403A6"/>
    <w:rsid w:val="00440496"/>
    <w:rsid w:val="0044145F"/>
    <w:rsid w:val="004418A6"/>
    <w:rsid w:val="00441A99"/>
    <w:rsid w:val="00441C6D"/>
    <w:rsid w:val="00442606"/>
    <w:rsid w:val="004435BE"/>
    <w:rsid w:val="00444688"/>
    <w:rsid w:val="00446A79"/>
    <w:rsid w:val="0045080F"/>
    <w:rsid w:val="00450BB4"/>
    <w:rsid w:val="00450F63"/>
    <w:rsid w:val="00452294"/>
    <w:rsid w:val="00452568"/>
    <w:rsid w:val="00452E74"/>
    <w:rsid w:val="00453819"/>
    <w:rsid w:val="00454250"/>
    <w:rsid w:val="004547DD"/>
    <w:rsid w:val="00455994"/>
    <w:rsid w:val="00456BDA"/>
    <w:rsid w:val="0045796F"/>
    <w:rsid w:val="00460403"/>
    <w:rsid w:val="00460741"/>
    <w:rsid w:val="00460A48"/>
    <w:rsid w:val="00460B70"/>
    <w:rsid w:val="00461467"/>
    <w:rsid w:val="0046149F"/>
    <w:rsid w:val="0046152D"/>
    <w:rsid w:val="00461991"/>
    <w:rsid w:val="004620C7"/>
    <w:rsid w:val="00462AF0"/>
    <w:rsid w:val="00463966"/>
    <w:rsid w:val="00463E1E"/>
    <w:rsid w:val="0046492E"/>
    <w:rsid w:val="00466199"/>
    <w:rsid w:val="004664F8"/>
    <w:rsid w:val="0046707D"/>
    <w:rsid w:val="00467742"/>
    <w:rsid w:val="00467E26"/>
    <w:rsid w:val="00471615"/>
    <w:rsid w:val="004732F9"/>
    <w:rsid w:val="00473606"/>
    <w:rsid w:val="004744DC"/>
    <w:rsid w:val="00475145"/>
    <w:rsid w:val="00475567"/>
    <w:rsid w:val="00475624"/>
    <w:rsid w:val="00477C86"/>
    <w:rsid w:val="004801AC"/>
    <w:rsid w:val="004807CB"/>
    <w:rsid w:val="00481250"/>
    <w:rsid w:val="00481819"/>
    <w:rsid w:val="00481A08"/>
    <w:rsid w:val="0048263F"/>
    <w:rsid w:val="0048370C"/>
    <w:rsid w:val="00483A93"/>
    <w:rsid w:val="00484F7A"/>
    <w:rsid w:val="0048572E"/>
    <w:rsid w:val="00485859"/>
    <w:rsid w:val="00486331"/>
    <w:rsid w:val="0048667B"/>
    <w:rsid w:val="004867EE"/>
    <w:rsid w:val="00487320"/>
    <w:rsid w:val="00487817"/>
    <w:rsid w:val="00490510"/>
    <w:rsid w:val="00492527"/>
    <w:rsid w:val="00494D37"/>
    <w:rsid w:val="00495514"/>
    <w:rsid w:val="004A1296"/>
    <w:rsid w:val="004A3769"/>
    <w:rsid w:val="004A4225"/>
    <w:rsid w:val="004A42E3"/>
    <w:rsid w:val="004A4B42"/>
    <w:rsid w:val="004A4EB1"/>
    <w:rsid w:val="004A558A"/>
    <w:rsid w:val="004A5CC3"/>
    <w:rsid w:val="004A7E84"/>
    <w:rsid w:val="004B0CEE"/>
    <w:rsid w:val="004B2721"/>
    <w:rsid w:val="004B35FF"/>
    <w:rsid w:val="004B40AB"/>
    <w:rsid w:val="004B416E"/>
    <w:rsid w:val="004B49B3"/>
    <w:rsid w:val="004B5875"/>
    <w:rsid w:val="004B5DCC"/>
    <w:rsid w:val="004B5E17"/>
    <w:rsid w:val="004B61BF"/>
    <w:rsid w:val="004B7293"/>
    <w:rsid w:val="004C0249"/>
    <w:rsid w:val="004C1248"/>
    <w:rsid w:val="004C2263"/>
    <w:rsid w:val="004C4381"/>
    <w:rsid w:val="004C4521"/>
    <w:rsid w:val="004C4EB1"/>
    <w:rsid w:val="004C5440"/>
    <w:rsid w:val="004C6E0D"/>
    <w:rsid w:val="004C7B70"/>
    <w:rsid w:val="004D085E"/>
    <w:rsid w:val="004D38BA"/>
    <w:rsid w:val="004D457F"/>
    <w:rsid w:val="004D47A6"/>
    <w:rsid w:val="004D4C33"/>
    <w:rsid w:val="004D5421"/>
    <w:rsid w:val="004D5882"/>
    <w:rsid w:val="004D59A9"/>
    <w:rsid w:val="004D5E29"/>
    <w:rsid w:val="004D777B"/>
    <w:rsid w:val="004D7A9B"/>
    <w:rsid w:val="004D7D1F"/>
    <w:rsid w:val="004E0C0A"/>
    <w:rsid w:val="004E1027"/>
    <w:rsid w:val="004E16C3"/>
    <w:rsid w:val="004E23A6"/>
    <w:rsid w:val="004E2B69"/>
    <w:rsid w:val="004E4150"/>
    <w:rsid w:val="004E5EA1"/>
    <w:rsid w:val="004E60F4"/>
    <w:rsid w:val="004E78B5"/>
    <w:rsid w:val="004E7CAD"/>
    <w:rsid w:val="004F02A8"/>
    <w:rsid w:val="004F03F3"/>
    <w:rsid w:val="004F06E6"/>
    <w:rsid w:val="004F091D"/>
    <w:rsid w:val="004F093B"/>
    <w:rsid w:val="004F14BF"/>
    <w:rsid w:val="004F18E8"/>
    <w:rsid w:val="004F2932"/>
    <w:rsid w:val="004F522C"/>
    <w:rsid w:val="004F610D"/>
    <w:rsid w:val="004F659E"/>
    <w:rsid w:val="004F6971"/>
    <w:rsid w:val="004F6D33"/>
    <w:rsid w:val="004F6D5C"/>
    <w:rsid w:val="00500C6B"/>
    <w:rsid w:val="005021BD"/>
    <w:rsid w:val="00504037"/>
    <w:rsid w:val="005040D3"/>
    <w:rsid w:val="005042E2"/>
    <w:rsid w:val="005047D7"/>
    <w:rsid w:val="00506106"/>
    <w:rsid w:val="0050628A"/>
    <w:rsid w:val="00506C1C"/>
    <w:rsid w:val="0050791B"/>
    <w:rsid w:val="00507966"/>
    <w:rsid w:val="00513338"/>
    <w:rsid w:val="005134D4"/>
    <w:rsid w:val="00513D22"/>
    <w:rsid w:val="00513E47"/>
    <w:rsid w:val="005153DC"/>
    <w:rsid w:val="00516A35"/>
    <w:rsid w:val="00517E9C"/>
    <w:rsid w:val="005202C1"/>
    <w:rsid w:val="00522412"/>
    <w:rsid w:val="00526728"/>
    <w:rsid w:val="0052700E"/>
    <w:rsid w:val="005272DD"/>
    <w:rsid w:val="0052772E"/>
    <w:rsid w:val="00527BD6"/>
    <w:rsid w:val="00531BE4"/>
    <w:rsid w:val="005327B9"/>
    <w:rsid w:val="00533304"/>
    <w:rsid w:val="00534C52"/>
    <w:rsid w:val="00535041"/>
    <w:rsid w:val="005367BF"/>
    <w:rsid w:val="00537022"/>
    <w:rsid w:val="0053703D"/>
    <w:rsid w:val="00537683"/>
    <w:rsid w:val="0053776D"/>
    <w:rsid w:val="00541545"/>
    <w:rsid w:val="00542301"/>
    <w:rsid w:val="005423F5"/>
    <w:rsid w:val="00544B62"/>
    <w:rsid w:val="00544D97"/>
    <w:rsid w:val="00545192"/>
    <w:rsid w:val="00550CF5"/>
    <w:rsid w:val="005516A4"/>
    <w:rsid w:val="0055198C"/>
    <w:rsid w:val="0055204D"/>
    <w:rsid w:val="0055254F"/>
    <w:rsid w:val="00553417"/>
    <w:rsid w:val="005542F9"/>
    <w:rsid w:val="00554A12"/>
    <w:rsid w:val="005560FC"/>
    <w:rsid w:val="00557481"/>
    <w:rsid w:val="00560B95"/>
    <w:rsid w:val="00561458"/>
    <w:rsid w:val="00561DAB"/>
    <w:rsid w:val="00561FA0"/>
    <w:rsid w:val="00563CF3"/>
    <w:rsid w:val="00565168"/>
    <w:rsid w:val="005664B7"/>
    <w:rsid w:val="00566786"/>
    <w:rsid w:val="00566D4B"/>
    <w:rsid w:val="00566E04"/>
    <w:rsid w:val="00570F6F"/>
    <w:rsid w:val="00573A99"/>
    <w:rsid w:val="00573E5B"/>
    <w:rsid w:val="00573E71"/>
    <w:rsid w:val="00574171"/>
    <w:rsid w:val="00574C7C"/>
    <w:rsid w:val="00575582"/>
    <w:rsid w:val="005760E9"/>
    <w:rsid w:val="00576543"/>
    <w:rsid w:val="00576894"/>
    <w:rsid w:val="005770B5"/>
    <w:rsid w:val="005808C1"/>
    <w:rsid w:val="00580E6D"/>
    <w:rsid w:val="005820A8"/>
    <w:rsid w:val="00582406"/>
    <w:rsid w:val="00582B69"/>
    <w:rsid w:val="00582D43"/>
    <w:rsid w:val="00585ABB"/>
    <w:rsid w:val="005864D6"/>
    <w:rsid w:val="00586B37"/>
    <w:rsid w:val="00587502"/>
    <w:rsid w:val="0059037F"/>
    <w:rsid w:val="00591BB0"/>
    <w:rsid w:val="00591BE2"/>
    <w:rsid w:val="00593334"/>
    <w:rsid w:val="0059378B"/>
    <w:rsid w:val="00593EF8"/>
    <w:rsid w:val="005947B6"/>
    <w:rsid w:val="00597C8E"/>
    <w:rsid w:val="005A09FD"/>
    <w:rsid w:val="005A2962"/>
    <w:rsid w:val="005A35A0"/>
    <w:rsid w:val="005A46E2"/>
    <w:rsid w:val="005A56E5"/>
    <w:rsid w:val="005A5F39"/>
    <w:rsid w:val="005B3343"/>
    <w:rsid w:val="005B6B22"/>
    <w:rsid w:val="005B772F"/>
    <w:rsid w:val="005B774B"/>
    <w:rsid w:val="005C0D0C"/>
    <w:rsid w:val="005C0DAF"/>
    <w:rsid w:val="005C1D4E"/>
    <w:rsid w:val="005C1E38"/>
    <w:rsid w:val="005C274A"/>
    <w:rsid w:val="005C33AB"/>
    <w:rsid w:val="005C3EF5"/>
    <w:rsid w:val="005C3F17"/>
    <w:rsid w:val="005C4E07"/>
    <w:rsid w:val="005C4F14"/>
    <w:rsid w:val="005C4FD0"/>
    <w:rsid w:val="005C5C1F"/>
    <w:rsid w:val="005C6CAA"/>
    <w:rsid w:val="005C788F"/>
    <w:rsid w:val="005D21B8"/>
    <w:rsid w:val="005D2C08"/>
    <w:rsid w:val="005D3BC3"/>
    <w:rsid w:val="005D4613"/>
    <w:rsid w:val="005D63E9"/>
    <w:rsid w:val="005D693D"/>
    <w:rsid w:val="005D72E7"/>
    <w:rsid w:val="005E0979"/>
    <w:rsid w:val="005E0B17"/>
    <w:rsid w:val="005E1111"/>
    <w:rsid w:val="005E215D"/>
    <w:rsid w:val="005E2331"/>
    <w:rsid w:val="005E562C"/>
    <w:rsid w:val="005E69D4"/>
    <w:rsid w:val="005E6B47"/>
    <w:rsid w:val="005F0A6A"/>
    <w:rsid w:val="005F253E"/>
    <w:rsid w:val="005F2AD6"/>
    <w:rsid w:val="005F2FD2"/>
    <w:rsid w:val="005F374F"/>
    <w:rsid w:val="005F3BFD"/>
    <w:rsid w:val="005F3DBC"/>
    <w:rsid w:val="005F4D7E"/>
    <w:rsid w:val="005F4F76"/>
    <w:rsid w:val="005F7638"/>
    <w:rsid w:val="006008FF"/>
    <w:rsid w:val="0060174F"/>
    <w:rsid w:val="00601B57"/>
    <w:rsid w:val="006023D2"/>
    <w:rsid w:val="006039DD"/>
    <w:rsid w:val="00603A95"/>
    <w:rsid w:val="00603CE8"/>
    <w:rsid w:val="00603F2E"/>
    <w:rsid w:val="00604030"/>
    <w:rsid w:val="0060492D"/>
    <w:rsid w:val="00604B4C"/>
    <w:rsid w:val="00605E5C"/>
    <w:rsid w:val="00605ECF"/>
    <w:rsid w:val="0060715B"/>
    <w:rsid w:val="00607178"/>
    <w:rsid w:val="00607A77"/>
    <w:rsid w:val="00607E04"/>
    <w:rsid w:val="00610636"/>
    <w:rsid w:val="00611BC7"/>
    <w:rsid w:val="00611FB3"/>
    <w:rsid w:val="00612169"/>
    <w:rsid w:val="0061225C"/>
    <w:rsid w:val="0061394B"/>
    <w:rsid w:val="00613FE0"/>
    <w:rsid w:val="00616561"/>
    <w:rsid w:val="00616D97"/>
    <w:rsid w:val="00616FE2"/>
    <w:rsid w:val="00617C92"/>
    <w:rsid w:val="00617CBC"/>
    <w:rsid w:val="00621F59"/>
    <w:rsid w:val="00622027"/>
    <w:rsid w:val="00622CE8"/>
    <w:rsid w:val="00623492"/>
    <w:rsid w:val="006254C4"/>
    <w:rsid w:val="00627FD3"/>
    <w:rsid w:val="00630EAB"/>
    <w:rsid w:val="00631BA5"/>
    <w:rsid w:val="00632211"/>
    <w:rsid w:val="00632F36"/>
    <w:rsid w:val="00635921"/>
    <w:rsid w:val="006364F7"/>
    <w:rsid w:val="0063776C"/>
    <w:rsid w:val="00637E37"/>
    <w:rsid w:val="00637E93"/>
    <w:rsid w:val="006405B7"/>
    <w:rsid w:val="00641ED0"/>
    <w:rsid w:val="00642199"/>
    <w:rsid w:val="00642B11"/>
    <w:rsid w:val="006442FE"/>
    <w:rsid w:val="00644445"/>
    <w:rsid w:val="006451D0"/>
    <w:rsid w:val="00645CDD"/>
    <w:rsid w:val="00646218"/>
    <w:rsid w:val="006471D0"/>
    <w:rsid w:val="00650F8A"/>
    <w:rsid w:val="0065186F"/>
    <w:rsid w:val="00652BB6"/>
    <w:rsid w:val="00653587"/>
    <w:rsid w:val="00653849"/>
    <w:rsid w:val="00654898"/>
    <w:rsid w:val="00656D5B"/>
    <w:rsid w:val="0065786B"/>
    <w:rsid w:val="00657F2D"/>
    <w:rsid w:val="00660211"/>
    <w:rsid w:val="0066034F"/>
    <w:rsid w:val="0066072A"/>
    <w:rsid w:val="006624C0"/>
    <w:rsid w:val="00662E98"/>
    <w:rsid w:val="00664075"/>
    <w:rsid w:val="006642E5"/>
    <w:rsid w:val="0066591C"/>
    <w:rsid w:val="00665B44"/>
    <w:rsid w:val="00665E29"/>
    <w:rsid w:val="0066625B"/>
    <w:rsid w:val="00666960"/>
    <w:rsid w:val="00667539"/>
    <w:rsid w:val="00672F1B"/>
    <w:rsid w:val="006730D3"/>
    <w:rsid w:val="0067368F"/>
    <w:rsid w:val="00673BC4"/>
    <w:rsid w:val="0067478C"/>
    <w:rsid w:val="00674B63"/>
    <w:rsid w:val="00674D35"/>
    <w:rsid w:val="00674DD9"/>
    <w:rsid w:val="006757AD"/>
    <w:rsid w:val="00677476"/>
    <w:rsid w:val="00677CF9"/>
    <w:rsid w:val="0068128D"/>
    <w:rsid w:val="00682117"/>
    <w:rsid w:val="006838F2"/>
    <w:rsid w:val="00683C67"/>
    <w:rsid w:val="00684D60"/>
    <w:rsid w:val="006850B6"/>
    <w:rsid w:val="00685CEE"/>
    <w:rsid w:val="00687A04"/>
    <w:rsid w:val="00690DB1"/>
    <w:rsid w:val="00691348"/>
    <w:rsid w:val="00691ED4"/>
    <w:rsid w:val="00691F19"/>
    <w:rsid w:val="00692449"/>
    <w:rsid w:val="00694A03"/>
    <w:rsid w:val="006956B4"/>
    <w:rsid w:val="00695CB5"/>
    <w:rsid w:val="00697182"/>
    <w:rsid w:val="00697651"/>
    <w:rsid w:val="0069766C"/>
    <w:rsid w:val="006A0EE1"/>
    <w:rsid w:val="006A1F33"/>
    <w:rsid w:val="006A2040"/>
    <w:rsid w:val="006A2D33"/>
    <w:rsid w:val="006A384C"/>
    <w:rsid w:val="006A4189"/>
    <w:rsid w:val="006A5EE8"/>
    <w:rsid w:val="006B0408"/>
    <w:rsid w:val="006B0A47"/>
    <w:rsid w:val="006B1957"/>
    <w:rsid w:val="006B286A"/>
    <w:rsid w:val="006B36BE"/>
    <w:rsid w:val="006B45FE"/>
    <w:rsid w:val="006B49FA"/>
    <w:rsid w:val="006B4CED"/>
    <w:rsid w:val="006B4E3A"/>
    <w:rsid w:val="006B511E"/>
    <w:rsid w:val="006B5312"/>
    <w:rsid w:val="006B6282"/>
    <w:rsid w:val="006B69E4"/>
    <w:rsid w:val="006B6A6F"/>
    <w:rsid w:val="006B6C24"/>
    <w:rsid w:val="006B772C"/>
    <w:rsid w:val="006C0B97"/>
    <w:rsid w:val="006C1904"/>
    <w:rsid w:val="006C287F"/>
    <w:rsid w:val="006C2899"/>
    <w:rsid w:val="006C34FB"/>
    <w:rsid w:val="006C5505"/>
    <w:rsid w:val="006C57E5"/>
    <w:rsid w:val="006C5FC0"/>
    <w:rsid w:val="006C6F24"/>
    <w:rsid w:val="006C7521"/>
    <w:rsid w:val="006C7E85"/>
    <w:rsid w:val="006D0C44"/>
    <w:rsid w:val="006D1319"/>
    <w:rsid w:val="006D147C"/>
    <w:rsid w:val="006D1B93"/>
    <w:rsid w:val="006D1FA1"/>
    <w:rsid w:val="006D2896"/>
    <w:rsid w:val="006D35DB"/>
    <w:rsid w:val="006D3DFC"/>
    <w:rsid w:val="006D3E98"/>
    <w:rsid w:val="006D4DC7"/>
    <w:rsid w:val="006D51BE"/>
    <w:rsid w:val="006D5EB2"/>
    <w:rsid w:val="006E0FAB"/>
    <w:rsid w:val="006E2B12"/>
    <w:rsid w:val="006E40EA"/>
    <w:rsid w:val="006E6D63"/>
    <w:rsid w:val="006E6DDD"/>
    <w:rsid w:val="006E7E29"/>
    <w:rsid w:val="006F04BD"/>
    <w:rsid w:val="006F1DED"/>
    <w:rsid w:val="006F213C"/>
    <w:rsid w:val="006F2700"/>
    <w:rsid w:val="006F3A6D"/>
    <w:rsid w:val="006F4220"/>
    <w:rsid w:val="006F4310"/>
    <w:rsid w:val="006F5723"/>
    <w:rsid w:val="006F7104"/>
    <w:rsid w:val="0070077A"/>
    <w:rsid w:val="00701020"/>
    <w:rsid w:val="007011CA"/>
    <w:rsid w:val="00703CB5"/>
    <w:rsid w:val="00704C1B"/>
    <w:rsid w:val="0070524C"/>
    <w:rsid w:val="007052EF"/>
    <w:rsid w:val="00705590"/>
    <w:rsid w:val="00707057"/>
    <w:rsid w:val="0070748E"/>
    <w:rsid w:val="00710269"/>
    <w:rsid w:val="007112E9"/>
    <w:rsid w:val="007113ED"/>
    <w:rsid w:val="00712433"/>
    <w:rsid w:val="00712F84"/>
    <w:rsid w:val="0071366C"/>
    <w:rsid w:val="00715422"/>
    <w:rsid w:val="00715639"/>
    <w:rsid w:val="007164CC"/>
    <w:rsid w:val="00717478"/>
    <w:rsid w:val="0071771A"/>
    <w:rsid w:val="00720389"/>
    <w:rsid w:val="00720894"/>
    <w:rsid w:val="007217F6"/>
    <w:rsid w:val="007219FA"/>
    <w:rsid w:val="00722328"/>
    <w:rsid w:val="007223EA"/>
    <w:rsid w:val="00722C6D"/>
    <w:rsid w:val="00722D6B"/>
    <w:rsid w:val="0072483E"/>
    <w:rsid w:val="00724A3D"/>
    <w:rsid w:val="00724E16"/>
    <w:rsid w:val="007257E3"/>
    <w:rsid w:val="00726C14"/>
    <w:rsid w:val="00726EDB"/>
    <w:rsid w:val="007272A5"/>
    <w:rsid w:val="00727F09"/>
    <w:rsid w:val="0073094F"/>
    <w:rsid w:val="00731EAE"/>
    <w:rsid w:val="00732488"/>
    <w:rsid w:val="007337EC"/>
    <w:rsid w:val="00734236"/>
    <w:rsid w:val="00735635"/>
    <w:rsid w:val="00735F27"/>
    <w:rsid w:val="0073663C"/>
    <w:rsid w:val="00737F14"/>
    <w:rsid w:val="00740F5A"/>
    <w:rsid w:val="00743D78"/>
    <w:rsid w:val="00743EEF"/>
    <w:rsid w:val="00744138"/>
    <w:rsid w:val="00744949"/>
    <w:rsid w:val="00745894"/>
    <w:rsid w:val="007459EF"/>
    <w:rsid w:val="00746A25"/>
    <w:rsid w:val="0074723B"/>
    <w:rsid w:val="007475B7"/>
    <w:rsid w:val="00747643"/>
    <w:rsid w:val="00747EE1"/>
    <w:rsid w:val="00750282"/>
    <w:rsid w:val="0075050E"/>
    <w:rsid w:val="0075052F"/>
    <w:rsid w:val="007506E5"/>
    <w:rsid w:val="007513F1"/>
    <w:rsid w:val="00751434"/>
    <w:rsid w:val="00751956"/>
    <w:rsid w:val="007522B6"/>
    <w:rsid w:val="0075306A"/>
    <w:rsid w:val="007533AB"/>
    <w:rsid w:val="00753CBF"/>
    <w:rsid w:val="00754044"/>
    <w:rsid w:val="0075441A"/>
    <w:rsid w:val="0075510F"/>
    <w:rsid w:val="007562DC"/>
    <w:rsid w:val="0075649A"/>
    <w:rsid w:val="00756864"/>
    <w:rsid w:val="0075746F"/>
    <w:rsid w:val="00760D0A"/>
    <w:rsid w:val="00761B6C"/>
    <w:rsid w:val="0076217B"/>
    <w:rsid w:val="00762184"/>
    <w:rsid w:val="00762550"/>
    <w:rsid w:val="007637DA"/>
    <w:rsid w:val="0076403B"/>
    <w:rsid w:val="00764986"/>
    <w:rsid w:val="00764D97"/>
    <w:rsid w:val="00765B60"/>
    <w:rsid w:val="007661B9"/>
    <w:rsid w:val="007663EC"/>
    <w:rsid w:val="00766D74"/>
    <w:rsid w:val="007706BC"/>
    <w:rsid w:val="007709EE"/>
    <w:rsid w:val="007715C5"/>
    <w:rsid w:val="007721CE"/>
    <w:rsid w:val="007725BD"/>
    <w:rsid w:val="00772BD7"/>
    <w:rsid w:val="00773F05"/>
    <w:rsid w:val="00775D1E"/>
    <w:rsid w:val="007762BD"/>
    <w:rsid w:val="00777022"/>
    <w:rsid w:val="00777C7B"/>
    <w:rsid w:val="00780A66"/>
    <w:rsid w:val="00781783"/>
    <w:rsid w:val="00781974"/>
    <w:rsid w:val="0078245F"/>
    <w:rsid w:val="00782A2E"/>
    <w:rsid w:val="007837DE"/>
    <w:rsid w:val="00783A50"/>
    <w:rsid w:val="007844D4"/>
    <w:rsid w:val="00784B75"/>
    <w:rsid w:val="007866A6"/>
    <w:rsid w:val="00786AF1"/>
    <w:rsid w:val="00786E3C"/>
    <w:rsid w:val="00787001"/>
    <w:rsid w:val="007870CB"/>
    <w:rsid w:val="00787561"/>
    <w:rsid w:val="007878E7"/>
    <w:rsid w:val="00787BEB"/>
    <w:rsid w:val="00790701"/>
    <w:rsid w:val="007909A5"/>
    <w:rsid w:val="00792CC4"/>
    <w:rsid w:val="00792D28"/>
    <w:rsid w:val="0079383D"/>
    <w:rsid w:val="00795D98"/>
    <w:rsid w:val="00796441"/>
    <w:rsid w:val="00796548"/>
    <w:rsid w:val="00796BD1"/>
    <w:rsid w:val="00797ACC"/>
    <w:rsid w:val="007A0CFA"/>
    <w:rsid w:val="007A0EE2"/>
    <w:rsid w:val="007A183F"/>
    <w:rsid w:val="007A1F1B"/>
    <w:rsid w:val="007A3A14"/>
    <w:rsid w:val="007A5E84"/>
    <w:rsid w:val="007A72E0"/>
    <w:rsid w:val="007A76A7"/>
    <w:rsid w:val="007B1032"/>
    <w:rsid w:val="007B152F"/>
    <w:rsid w:val="007B1CB1"/>
    <w:rsid w:val="007B3E56"/>
    <w:rsid w:val="007B4D16"/>
    <w:rsid w:val="007B599D"/>
    <w:rsid w:val="007B6990"/>
    <w:rsid w:val="007B6C65"/>
    <w:rsid w:val="007B71B3"/>
    <w:rsid w:val="007B724E"/>
    <w:rsid w:val="007C22E7"/>
    <w:rsid w:val="007C2C18"/>
    <w:rsid w:val="007C3F2B"/>
    <w:rsid w:val="007C42C1"/>
    <w:rsid w:val="007C6A17"/>
    <w:rsid w:val="007C6D10"/>
    <w:rsid w:val="007D0250"/>
    <w:rsid w:val="007D090B"/>
    <w:rsid w:val="007D2294"/>
    <w:rsid w:val="007D2E44"/>
    <w:rsid w:val="007D3508"/>
    <w:rsid w:val="007D3982"/>
    <w:rsid w:val="007D4F87"/>
    <w:rsid w:val="007D53F9"/>
    <w:rsid w:val="007D59C9"/>
    <w:rsid w:val="007D59F2"/>
    <w:rsid w:val="007D6B92"/>
    <w:rsid w:val="007D6D43"/>
    <w:rsid w:val="007D7B46"/>
    <w:rsid w:val="007E12C2"/>
    <w:rsid w:val="007E16E5"/>
    <w:rsid w:val="007E19F2"/>
    <w:rsid w:val="007E2B73"/>
    <w:rsid w:val="007E4F55"/>
    <w:rsid w:val="007E60D9"/>
    <w:rsid w:val="007E7B26"/>
    <w:rsid w:val="007E7ED8"/>
    <w:rsid w:val="007F1526"/>
    <w:rsid w:val="007F17D1"/>
    <w:rsid w:val="007F1A74"/>
    <w:rsid w:val="007F24AF"/>
    <w:rsid w:val="007F2770"/>
    <w:rsid w:val="007F2AD9"/>
    <w:rsid w:val="007F360E"/>
    <w:rsid w:val="007F4065"/>
    <w:rsid w:val="007F4EAA"/>
    <w:rsid w:val="007F62CF"/>
    <w:rsid w:val="007F6796"/>
    <w:rsid w:val="007F75EA"/>
    <w:rsid w:val="007F787A"/>
    <w:rsid w:val="00801064"/>
    <w:rsid w:val="00801DBE"/>
    <w:rsid w:val="00802228"/>
    <w:rsid w:val="008035FC"/>
    <w:rsid w:val="00803778"/>
    <w:rsid w:val="00804B4A"/>
    <w:rsid w:val="00805BCE"/>
    <w:rsid w:val="0080633F"/>
    <w:rsid w:val="00806816"/>
    <w:rsid w:val="00807114"/>
    <w:rsid w:val="008078A9"/>
    <w:rsid w:val="00807963"/>
    <w:rsid w:val="00807B22"/>
    <w:rsid w:val="00811425"/>
    <w:rsid w:val="0081324A"/>
    <w:rsid w:val="008145A3"/>
    <w:rsid w:val="008145DD"/>
    <w:rsid w:val="008166A5"/>
    <w:rsid w:val="008177C6"/>
    <w:rsid w:val="00817B01"/>
    <w:rsid w:val="00817C31"/>
    <w:rsid w:val="00817F42"/>
    <w:rsid w:val="00821888"/>
    <w:rsid w:val="00824530"/>
    <w:rsid w:val="00824C66"/>
    <w:rsid w:val="00824F9B"/>
    <w:rsid w:val="00825311"/>
    <w:rsid w:val="008256E6"/>
    <w:rsid w:val="0082639C"/>
    <w:rsid w:val="00826F38"/>
    <w:rsid w:val="0082737B"/>
    <w:rsid w:val="008305B9"/>
    <w:rsid w:val="00830A45"/>
    <w:rsid w:val="0083142F"/>
    <w:rsid w:val="00831628"/>
    <w:rsid w:val="00831C65"/>
    <w:rsid w:val="00831E08"/>
    <w:rsid w:val="008333F6"/>
    <w:rsid w:val="0083435D"/>
    <w:rsid w:val="008346EA"/>
    <w:rsid w:val="00834F97"/>
    <w:rsid w:val="0083537A"/>
    <w:rsid w:val="008353AA"/>
    <w:rsid w:val="00835C60"/>
    <w:rsid w:val="00835C6A"/>
    <w:rsid w:val="0083767B"/>
    <w:rsid w:val="008407E2"/>
    <w:rsid w:val="00840B76"/>
    <w:rsid w:val="00840F2D"/>
    <w:rsid w:val="00840FC1"/>
    <w:rsid w:val="00844747"/>
    <w:rsid w:val="0084608A"/>
    <w:rsid w:val="00846561"/>
    <w:rsid w:val="008473E4"/>
    <w:rsid w:val="00847C8E"/>
    <w:rsid w:val="0085057E"/>
    <w:rsid w:val="00851978"/>
    <w:rsid w:val="00851AAA"/>
    <w:rsid w:val="00852154"/>
    <w:rsid w:val="00852D2C"/>
    <w:rsid w:val="00852FBD"/>
    <w:rsid w:val="00852FE1"/>
    <w:rsid w:val="0085347B"/>
    <w:rsid w:val="008540B1"/>
    <w:rsid w:val="008547D8"/>
    <w:rsid w:val="00855C6D"/>
    <w:rsid w:val="008562D8"/>
    <w:rsid w:val="00856706"/>
    <w:rsid w:val="00856BE8"/>
    <w:rsid w:val="008623B2"/>
    <w:rsid w:val="008625C9"/>
    <w:rsid w:val="00863D74"/>
    <w:rsid w:val="00864874"/>
    <w:rsid w:val="0086499C"/>
    <w:rsid w:val="00864D16"/>
    <w:rsid w:val="00867018"/>
    <w:rsid w:val="008671B7"/>
    <w:rsid w:val="00867D73"/>
    <w:rsid w:val="008700B8"/>
    <w:rsid w:val="00870A00"/>
    <w:rsid w:val="008717E0"/>
    <w:rsid w:val="008719A5"/>
    <w:rsid w:val="008729AF"/>
    <w:rsid w:val="0087308A"/>
    <w:rsid w:val="00873427"/>
    <w:rsid w:val="008734C1"/>
    <w:rsid w:val="00873815"/>
    <w:rsid w:val="00873832"/>
    <w:rsid w:val="00873E58"/>
    <w:rsid w:val="00874BC4"/>
    <w:rsid w:val="008768B4"/>
    <w:rsid w:val="00876A26"/>
    <w:rsid w:val="0087733C"/>
    <w:rsid w:val="0088004D"/>
    <w:rsid w:val="00880E76"/>
    <w:rsid w:val="0088381B"/>
    <w:rsid w:val="00883AFC"/>
    <w:rsid w:val="008857B7"/>
    <w:rsid w:val="00886FC5"/>
    <w:rsid w:val="008871F6"/>
    <w:rsid w:val="00890263"/>
    <w:rsid w:val="008906BE"/>
    <w:rsid w:val="00890C65"/>
    <w:rsid w:val="00890F8D"/>
    <w:rsid w:val="008914AD"/>
    <w:rsid w:val="00891D4F"/>
    <w:rsid w:val="0089376A"/>
    <w:rsid w:val="008940A2"/>
    <w:rsid w:val="00894DB9"/>
    <w:rsid w:val="00895320"/>
    <w:rsid w:val="00895FDB"/>
    <w:rsid w:val="0089654F"/>
    <w:rsid w:val="00896C70"/>
    <w:rsid w:val="0089760C"/>
    <w:rsid w:val="008A0940"/>
    <w:rsid w:val="008A113B"/>
    <w:rsid w:val="008A16BD"/>
    <w:rsid w:val="008A1AEB"/>
    <w:rsid w:val="008A46CE"/>
    <w:rsid w:val="008A4B37"/>
    <w:rsid w:val="008A67A7"/>
    <w:rsid w:val="008A70BA"/>
    <w:rsid w:val="008A76B6"/>
    <w:rsid w:val="008A7DDE"/>
    <w:rsid w:val="008A7EC1"/>
    <w:rsid w:val="008B06E2"/>
    <w:rsid w:val="008B10A3"/>
    <w:rsid w:val="008B18C9"/>
    <w:rsid w:val="008B30B7"/>
    <w:rsid w:val="008B3930"/>
    <w:rsid w:val="008B4C12"/>
    <w:rsid w:val="008B51D2"/>
    <w:rsid w:val="008B636F"/>
    <w:rsid w:val="008B7098"/>
    <w:rsid w:val="008C07C8"/>
    <w:rsid w:val="008C1547"/>
    <w:rsid w:val="008C1A44"/>
    <w:rsid w:val="008C2638"/>
    <w:rsid w:val="008C2659"/>
    <w:rsid w:val="008C40CF"/>
    <w:rsid w:val="008C4EDA"/>
    <w:rsid w:val="008C5770"/>
    <w:rsid w:val="008C63BB"/>
    <w:rsid w:val="008C6CEF"/>
    <w:rsid w:val="008D118E"/>
    <w:rsid w:val="008D1451"/>
    <w:rsid w:val="008D2381"/>
    <w:rsid w:val="008D2A7D"/>
    <w:rsid w:val="008D2C37"/>
    <w:rsid w:val="008D4033"/>
    <w:rsid w:val="008D41BC"/>
    <w:rsid w:val="008D53CB"/>
    <w:rsid w:val="008D5739"/>
    <w:rsid w:val="008D6CEE"/>
    <w:rsid w:val="008D6E09"/>
    <w:rsid w:val="008E00FA"/>
    <w:rsid w:val="008E06C8"/>
    <w:rsid w:val="008E0AAD"/>
    <w:rsid w:val="008E1310"/>
    <w:rsid w:val="008E1714"/>
    <w:rsid w:val="008E1A05"/>
    <w:rsid w:val="008E1B15"/>
    <w:rsid w:val="008E2587"/>
    <w:rsid w:val="008E2589"/>
    <w:rsid w:val="008E29D1"/>
    <w:rsid w:val="008E37E7"/>
    <w:rsid w:val="008E3B77"/>
    <w:rsid w:val="008E46D2"/>
    <w:rsid w:val="008E4978"/>
    <w:rsid w:val="008E4B5F"/>
    <w:rsid w:val="008E4D17"/>
    <w:rsid w:val="008E6956"/>
    <w:rsid w:val="008E77AF"/>
    <w:rsid w:val="008E7E66"/>
    <w:rsid w:val="008F1D01"/>
    <w:rsid w:val="008F2B26"/>
    <w:rsid w:val="008F70A6"/>
    <w:rsid w:val="008F7501"/>
    <w:rsid w:val="00900129"/>
    <w:rsid w:val="009004A6"/>
    <w:rsid w:val="00900C0C"/>
    <w:rsid w:val="00900E43"/>
    <w:rsid w:val="00901335"/>
    <w:rsid w:val="00903693"/>
    <w:rsid w:val="009063BC"/>
    <w:rsid w:val="00910243"/>
    <w:rsid w:val="0091073A"/>
    <w:rsid w:val="00910879"/>
    <w:rsid w:val="00910DD3"/>
    <w:rsid w:val="00912521"/>
    <w:rsid w:val="00912CF7"/>
    <w:rsid w:val="00913B7A"/>
    <w:rsid w:val="00920056"/>
    <w:rsid w:val="00920A28"/>
    <w:rsid w:val="00920B66"/>
    <w:rsid w:val="0092138B"/>
    <w:rsid w:val="009232A6"/>
    <w:rsid w:val="00923B98"/>
    <w:rsid w:val="0092562A"/>
    <w:rsid w:val="00925975"/>
    <w:rsid w:val="009266BD"/>
    <w:rsid w:val="0092697E"/>
    <w:rsid w:val="00931896"/>
    <w:rsid w:val="00931BA4"/>
    <w:rsid w:val="00932795"/>
    <w:rsid w:val="0093292E"/>
    <w:rsid w:val="00932C92"/>
    <w:rsid w:val="009337AC"/>
    <w:rsid w:val="0093402D"/>
    <w:rsid w:val="00934701"/>
    <w:rsid w:val="00934B3E"/>
    <w:rsid w:val="009352B2"/>
    <w:rsid w:val="0093548A"/>
    <w:rsid w:val="00937054"/>
    <w:rsid w:val="00940A90"/>
    <w:rsid w:val="00940F4E"/>
    <w:rsid w:val="00941501"/>
    <w:rsid w:val="00941AC7"/>
    <w:rsid w:val="009435EC"/>
    <w:rsid w:val="00943D1A"/>
    <w:rsid w:val="00944933"/>
    <w:rsid w:val="0094658C"/>
    <w:rsid w:val="009472F8"/>
    <w:rsid w:val="00952061"/>
    <w:rsid w:val="00952E11"/>
    <w:rsid w:val="00953333"/>
    <w:rsid w:val="00954406"/>
    <w:rsid w:val="00955607"/>
    <w:rsid w:val="0095594E"/>
    <w:rsid w:val="00956B29"/>
    <w:rsid w:val="0095767A"/>
    <w:rsid w:val="00957E19"/>
    <w:rsid w:val="00960BDA"/>
    <w:rsid w:val="00961003"/>
    <w:rsid w:val="009621BE"/>
    <w:rsid w:val="009622D5"/>
    <w:rsid w:val="009636D4"/>
    <w:rsid w:val="009640A1"/>
    <w:rsid w:val="009640FE"/>
    <w:rsid w:val="00964840"/>
    <w:rsid w:val="00964BBF"/>
    <w:rsid w:val="00966AC0"/>
    <w:rsid w:val="00970331"/>
    <w:rsid w:val="00970D2E"/>
    <w:rsid w:val="00970E94"/>
    <w:rsid w:val="00971624"/>
    <w:rsid w:val="0097248E"/>
    <w:rsid w:val="00973B2B"/>
    <w:rsid w:val="00973C7F"/>
    <w:rsid w:val="00973CEF"/>
    <w:rsid w:val="00973EB7"/>
    <w:rsid w:val="00975798"/>
    <w:rsid w:val="00976414"/>
    <w:rsid w:val="0097651A"/>
    <w:rsid w:val="00976D88"/>
    <w:rsid w:val="009773C9"/>
    <w:rsid w:val="00977AB7"/>
    <w:rsid w:val="00980559"/>
    <w:rsid w:val="0098070C"/>
    <w:rsid w:val="00980D9D"/>
    <w:rsid w:val="009818CA"/>
    <w:rsid w:val="009832DC"/>
    <w:rsid w:val="00983860"/>
    <w:rsid w:val="009840C0"/>
    <w:rsid w:val="00984322"/>
    <w:rsid w:val="0098479C"/>
    <w:rsid w:val="009848DE"/>
    <w:rsid w:val="00984EAC"/>
    <w:rsid w:val="00984EC0"/>
    <w:rsid w:val="009860FE"/>
    <w:rsid w:val="00986645"/>
    <w:rsid w:val="00986B7D"/>
    <w:rsid w:val="00990768"/>
    <w:rsid w:val="00990EE2"/>
    <w:rsid w:val="00993D1B"/>
    <w:rsid w:val="00993EF6"/>
    <w:rsid w:val="0099409A"/>
    <w:rsid w:val="00994251"/>
    <w:rsid w:val="0099513A"/>
    <w:rsid w:val="00995567"/>
    <w:rsid w:val="009957DF"/>
    <w:rsid w:val="009A27FF"/>
    <w:rsid w:val="009A281E"/>
    <w:rsid w:val="009A2B6B"/>
    <w:rsid w:val="009A2C7E"/>
    <w:rsid w:val="009A4128"/>
    <w:rsid w:val="009A46D3"/>
    <w:rsid w:val="009A4954"/>
    <w:rsid w:val="009A504A"/>
    <w:rsid w:val="009A54C5"/>
    <w:rsid w:val="009A57D5"/>
    <w:rsid w:val="009A5A0E"/>
    <w:rsid w:val="009A6ACE"/>
    <w:rsid w:val="009A7701"/>
    <w:rsid w:val="009A773D"/>
    <w:rsid w:val="009A78D4"/>
    <w:rsid w:val="009B0F0F"/>
    <w:rsid w:val="009B0FBD"/>
    <w:rsid w:val="009B2E13"/>
    <w:rsid w:val="009B3B6E"/>
    <w:rsid w:val="009B522D"/>
    <w:rsid w:val="009C058E"/>
    <w:rsid w:val="009C1676"/>
    <w:rsid w:val="009C27D3"/>
    <w:rsid w:val="009C3E6B"/>
    <w:rsid w:val="009C5DBD"/>
    <w:rsid w:val="009C72D5"/>
    <w:rsid w:val="009C76BC"/>
    <w:rsid w:val="009C7F8C"/>
    <w:rsid w:val="009D01DD"/>
    <w:rsid w:val="009D0CE0"/>
    <w:rsid w:val="009D151C"/>
    <w:rsid w:val="009D1908"/>
    <w:rsid w:val="009D246B"/>
    <w:rsid w:val="009D42D3"/>
    <w:rsid w:val="009D4706"/>
    <w:rsid w:val="009D4C29"/>
    <w:rsid w:val="009D5C05"/>
    <w:rsid w:val="009E0460"/>
    <w:rsid w:val="009E11B8"/>
    <w:rsid w:val="009E1509"/>
    <w:rsid w:val="009E1572"/>
    <w:rsid w:val="009E2EA2"/>
    <w:rsid w:val="009E3197"/>
    <w:rsid w:val="009E3508"/>
    <w:rsid w:val="009E40CF"/>
    <w:rsid w:val="009E51E9"/>
    <w:rsid w:val="009E5907"/>
    <w:rsid w:val="009E6EE3"/>
    <w:rsid w:val="009E6F06"/>
    <w:rsid w:val="009E7348"/>
    <w:rsid w:val="009F1D5A"/>
    <w:rsid w:val="009F2485"/>
    <w:rsid w:val="009F2678"/>
    <w:rsid w:val="009F28C7"/>
    <w:rsid w:val="009F3669"/>
    <w:rsid w:val="009F692A"/>
    <w:rsid w:val="009F6D0A"/>
    <w:rsid w:val="009F7761"/>
    <w:rsid w:val="009F7F58"/>
    <w:rsid w:val="00A0169F"/>
    <w:rsid w:val="00A037E2"/>
    <w:rsid w:val="00A05145"/>
    <w:rsid w:val="00A05B0B"/>
    <w:rsid w:val="00A06647"/>
    <w:rsid w:val="00A10910"/>
    <w:rsid w:val="00A11123"/>
    <w:rsid w:val="00A11490"/>
    <w:rsid w:val="00A117F4"/>
    <w:rsid w:val="00A13BA1"/>
    <w:rsid w:val="00A142E5"/>
    <w:rsid w:val="00A14A66"/>
    <w:rsid w:val="00A158EC"/>
    <w:rsid w:val="00A163AC"/>
    <w:rsid w:val="00A1663E"/>
    <w:rsid w:val="00A16DF6"/>
    <w:rsid w:val="00A171DB"/>
    <w:rsid w:val="00A20806"/>
    <w:rsid w:val="00A20D7A"/>
    <w:rsid w:val="00A236AE"/>
    <w:rsid w:val="00A23809"/>
    <w:rsid w:val="00A23A5B"/>
    <w:rsid w:val="00A23B23"/>
    <w:rsid w:val="00A24A7C"/>
    <w:rsid w:val="00A2568B"/>
    <w:rsid w:val="00A272A7"/>
    <w:rsid w:val="00A277D3"/>
    <w:rsid w:val="00A3081A"/>
    <w:rsid w:val="00A30B3A"/>
    <w:rsid w:val="00A30C5B"/>
    <w:rsid w:val="00A32B37"/>
    <w:rsid w:val="00A32C09"/>
    <w:rsid w:val="00A33520"/>
    <w:rsid w:val="00A34705"/>
    <w:rsid w:val="00A34DDF"/>
    <w:rsid w:val="00A34F50"/>
    <w:rsid w:val="00A35D0A"/>
    <w:rsid w:val="00A3606E"/>
    <w:rsid w:val="00A375EF"/>
    <w:rsid w:val="00A4102E"/>
    <w:rsid w:val="00A42B29"/>
    <w:rsid w:val="00A42B41"/>
    <w:rsid w:val="00A451A2"/>
    <w:rsid w:val="00A455D6"/>
    <w:rsid w:val="00A45A3B"/>
    <w:rsid w:val="00A46E0E"/>
    <w:rsid w:val="00A46F6D"/>
    <w:rsid w:val="00A46F93"/>
    <w:rsid w:val="00A510DC"/>
    <w:rsid w:val="00A515AC"/>
    <w:rsid w:val="00A51A13"/>
    <w:rsid w:val="00A51E51"/>
    <w:rsid w:val="00A52AEC"/>
    <w:rsid w:val="00A53164"/>
    <w:rsid w:val="00A53FA5"/>
    <w:rsid w:val="00A547B3"/>
    <w:rsid w:val="00A549C0"/>
    <w:rsid w:val="00A55E78"/>
    <w:rsid w:val="00A57A87"/>
    <w:rsid w:val="00A603E2"/>
    <w:rsid w:val="00A60979"/>
    <w:rsid w:val="00A61A2B"/>
    <w:rsid w:val="00A61F26"/>
    <w:rsid w:val="00A62989"/>
    <w:rsid w:val="00A63094"/>
    <w:rsid w:val="00A63390"/>
    <w:rsid w:val="00A643B2"/>
    <w:rsid w:val="00A648A0"/>
    <w:rsid w:val="00A66F4B"/>
    <w:rsid w:val="00A677D1"/>
    <w:rsid w:val="00A67A2C"/>
    <w:rsid w:val="00A70215"/>
    <w:rsid w:val="00A71D1D"/>
    <w:rsid w:val="00A7209C"/>
    <w:rsid w:val="00A7223A"/>
    <w:rsid w:val="00A73423"/>
    <w:rsid w:val="00A745B0"/>
    <w:rsid w:val="00A74D57"/>
    <w:rsid w:val="00A76776"/>
    <w:rsid w:val="00A769E9"/>
    <w:rsid w:val="00A77A90"/>
    <w:rsid w:val="00A80FCB"/>
    <w:rsid w:val="00A8162F"/>
    <w:rsid w:val="00A82DC0"/>
    <w:rsid w:val="00A83403"/>
    <w:rsid w:val="00A83A62"/>
    <w:rsid w:val="00A83FD4"/>
    <w:rsid w:val="00A86E56"/>
    <w:rsid w:val="00A871D6"/>
    <w:rsid w:val="00A87653"/>
    <w:rsid w:val="00A90566"/>
    <w:rsid w:val="00A905B3"/>
    <w:rsid w:val="00A90E2B"/>
    <w:rsid w:val="00A91763"/>
    <w:rsid w:val="00A91DC4"/>
    <w:rsid w:val="00A936FC"/>
    <w:rsid w:val="00A93A01"/>
    <w:rsid w:val="00A953F4"/>
    <w:rsid w:val="00A97571"/>
    <w:rsid w:val="00AA1BF9"/>
    <w:rsid w:val="00AA20DB"/>
    <w:rsid w:val="00AA318A"/>
    <w:rsid w:val="00AA31F4"/>
    <w:rsid w:val="00AA5198"/>
    <w:rsid w:val="00AA653C"/>
    <w:rsid w:val="00AA6F96"/>
    <w:rsid w:val="00AB063A"/>
    <w:rsid w:val="00AB0F97"/>
    <w:rsid w:val="00AB13E8"/>
    <w:rsid w:val="00AB23A4"/>
    <w:rsid w:val="00AB36A1"/>
    <w:rsid w:val="00AB393C"/>
    <w:rsid w:val="00AB3C7D"/>
    <w:rsid w:val="00AB67CB"/>
    <w:rsid w:val="00AB6C50"/>
    <w:rsid w:val="00AC001C"/>
    <w:rsid w:val="00AC277F"/>
    <w:rsid w:val="00AC50D7"/>
    <w:rsid w:val="00AC55C9"/>
    <w:rsid w:val="00AC5F3E"/>
    <w:rsid w:val="00AC66CF"/>
    <w:rsid w:val="00AC6A9B"/>
    <w:rsid w:val="00AC6C62"/>
    <w:rsid w:val="00AC72F0"/>
    <w:rsid w:val="00AD1B5F"/>
    <w:rsid w:val="00AD28F7"/>
    <w:rsid w:val="00AD3168"/>
    <w:rsid w:val="00AD3B28"/>
    <w:rsid w:val="00AD4B18"/>
    <w:rsid w:val="00AD5026"/>
    <w:rsid w:val="00AD5316"/>
    <w:rsid w:val="00AD57A8"/>
    <w:rsid w:val="00AD60C1"/>
    <w:rsid w:val="00AD6DB1"/>
    <w:rsid w:val="00AE0455"/>
    <w:rsid w:val="00AE1158"/>
    <w:rsid w:val="00AE11FA"/>
    <w:rsid w:val="00AE1241"/>
    <w:rsid w:val="00AE1838"/>
    <w:rsid w:val="00AE1F0F"/>
    <w:rsid w:val="00AE25E5"/>
    <w:rsid w:val="00AE2E4A"/>
    <w:rsid w:val="00AE46BF"/>
    <w:rsid w:val="00AE4845"/>
    <w:rsid w:val="00AE4AA7"/>
    <w:rsid w:val="00AE4ABE"/>
    <w:rsid w:val="00AE4BDB"/>
    <w:rsid w:val="00AE4D23"/>
    <w:rsid w:val="00AE572B"/>
    <w:rsid w:val="00AE5749"/>
    <w:rsid w:val="00AE5A85"/>
    <w:rsid w:val="00AE63ED"/>
    <w:rsid w:val="00AE6FD4"/>
    <w:rsid w:val="00AE752E"/>
    <w:rsid w:val="00AF019A"/>
    <w:rsid w:val="00AF01C0"/>
    <w:rsid w:val="00AF1E3A"/>
    <w:rsid w:val="00AF1F43"/>
    <w:rsid w:val="00AF28CA"/>
    <w:rsid w:val="00AF2B4C"/>
    <w:rsid w:val="00B00D50"/>
    <w:rsid w:val="00B01507"/>
    <w:rsid w:val="00B01604"/>
    <w:rsid w:val="00B01AE9"/>
    <w:rsid w:val="00B0260C"/>
    <w:rsid w:val="00B0376D"/>
    <w:rsid w:val="00B04079"/>
    <w:rsid w:val="00B05E5D"/>
    <w:rsid w:val="00B05FD5"/>
    <w:rsid w:val="00B06D15"/>
    <w:rsid w:val="00B06F39"/>
    <w:rsid w:val="00B114B2"/>
    <w:rsid w:val="00B11A0C"/>
    <w:rsid w:val="00B12295"/>
    <w:rsid w:val="00B123E8"/>
    <w:rsid w:val="00B149D2"/>
    <w:rsid w:val="00B16B40"/>
    <w:rsid w:val="00B16D88"/>
    <w:rsid w:val="00B16E6E"/>
    <w:rsid w:val="00B17992"/>
    <w:rsid w:val="00B202A1"/>
    <w:rsid w:val="00B20CCC"/>
    <w:rsid w:val="00B2123D"/>
    <w:rsid w:val="00B213F2"/>
    <w:rsid w:val="00B22934"/>
    <w:rsid w:val="00B26495"/>
    <w:rsid w:val="00B26540"/>
    <w:rsid w:val="00B307F9"/>
    <w:rsid w:val="00B315B2"/>
    <w:rsid w:val="00B316A1"/>
    <w:rsid w:val="00B3393F"/>
    <w:rsid w:val="00B34F24"/>
    <w:rsid w:val="00B34F72"/>
    <w:rsid w:val="00B3560D"/>
    <w:rsid w:val="00B35B06"/>
    <w:rsid w:val="00B3623E"/>
    <w:rsid w:val="00B36966"/>
    <w:rsid w:val="00B37969"/>
    <w:rsid w:val="00B40B32"/>
    <w:rsid w:val="00B4269D"/>
    <w:rsid w:val="00B4280D"/>
    <w:rsid w:val="00B43659"/>
    <w:rsid w:val="00B43B6D"/>
    <w:rsid w:val="00B43DAC"/>
    <w:rsid w:val="00B44A97"/>
    <w:rsid w:val="00B46609"/>
    <w:rsid w:val="00B46D63"/>
    <w:rsid w:val="00B5001A"/>
    <w:rsid w:val="00B50A3B"/>
    <w:rsid w:val="00B50B42"/>
    <w:rsid w:val="00B51E7B"/>
    <w:rsid w:val="00B52448"/>
    <w:rsid w:val="00B52A44"/>
    <w:rsid w:val="00B531EB"/>
    <w:rsid w:val="00B547EB"/>
    <w:rsid w:val="00B54AC4"/>
    <w:rsid w:val="00B54DEE"/>
    <w:rsid w:val="00B55114"/>
    <w:rsid w:val="00B57880"/>
    <w:rsid w:val="00B60235"/>
    <w:rsid w:val="00B6066F"/>
    <w:rsid w:val="00B60798"/>
    <w:rsid w:val="00B60800"/>
    <w:rsid w:val="00B60C9E"/>
    <w:rsid w:val="00B612D2"/>
    <w:rsid w:val="00B617FF"/>
    <w:rsid w:val="00B620F0"/>
    <w:rsid w:val="00B62AD3"/>
    <w:rsid w:val="00B63EF2"/>
    <w:rsid w:val="00B6446E"/>
    <w:rsid w:val="00B64F42"/>
    <w:rsid w:val="00B64F5A"/>
    <w:rsid w:val="00B65B86"/>
    <w:rsid w:val="00B66B79"/>
    <w:rsid w:val="00B66CFC"/>
    <w:rsid w:val="00B671BD"/>
    <w:rsid w:val="00B67530"/>
    <w:rsid w:val="00B6778A"/>
    <w:rsid w:val="00B70899"/>
    <w:rsid w:val="00B713CB"/>
    <w:rsid w:val="00B71976"/>
    <w:rsid w:val="00B7215D"/>
    <w:rsid w:val="00B72376"/>
    <w:rsid w:val="00B741AA"/>
    <w:rsid w:val="00B747CF"/>
    <w:rsid w:val="00B752AC"/>
    <w:rsid w:val="00B803CA"/>
    <w:rsid w:val="00B80EDA"/>
    <w:rsid w:val="00B811C1"/>
    <w:rsid w:val="00B8162B"/>
    <w:rsid w:val="00B82FE0"/>
    <w:rsid w:val="00B83097"/>
    <w:rsid w:val="00B8325F"/>
    <w:rsid w:val="00B8377E"/>
    <w:rsid w:val="00B840CA"/>
    <w:rsid w:val="00B8471A"/>
    <w:rsid w:val="00B84FDB"/>
    <w:rsid w:val="00B864CB"/>
    <w:rsid w:val="00B87F60"/>
    <w:rsid w:val="00B904B0"/>
    <w:rsid w:val="00B90C75"/>
    <w:rsid w:val="00B915AE"/>
    <w:rsid w:val="00B93DAB"/>
    <w:rsid w:val="00B93EA8"/>
    <w:rsid w:val="00B94DA8"/>
    <w:rsid w:val="00B96973"/>
    <w:rsid w:val="00B97040"/>
    <w:rsid w:val="00B975BC"/>
    <w:rsid w:val="00B97EB4"/>
    <w:rsid w:val="00B97F54"/>
    <w:rsid w:val="00BA06E2"/>
    <w:rsid w:val="00BA0764"/>
    <w:rsid w:val="00BA1296"/>
    <w:rsid w:val="00BA1355"/>
    <w:rsid w:val="00BA1C62"/>
    <w:rsid w:val="00BA2314"/>
    <w:rsid w:val="00BA28E6"/>
    <w:rsid w:val="00BA3129"/>
    <w:rsid w:val="00BA3E37"/>
    <w:rsid w:val="00BA4ED5"/>
    <w:rsid w:val="00BA52AF"/>
    <w:rsid w:val="00BA53F8"/>
    <w:rsid w:val="00BA552E"/>
    <w:rsid w:val="00BA5590"/>
    <w:rsid w:val="00BA5A60"/>
    <w:rsid w:val="00BA7071"/>
    <w:rsid w:val="00BB0A34"/>
    <w:rsid w:val="00BB1F8D"/>
    <w:rsid w:val="00BB3601"/>
    <w:rsid w:val="00BB472F"/>
    <w:rsid w:val="00BB5447"/>
    <w:rsid w:val="00BB71DF"/>
    <w:rsid w:val="00BB75D1"/>
    <w:rsid w:val="00BB78B1"/>
    <w:rsid w:val="00BB7E87"/>
    <w:rsid w:val="00BC1B43"/>
    <w:rsid w:val="00BC2ECB"/>
    <w:rsid w:val="00BC3211"/>
    <w:rsid w:val="00BC3A68"/>
    <w:rsid w:val="00BC47E8"/>
    <w:rsid w:val="00BC531C"/>
    <w:rsid w:val="00BC5397"/>
    <w:rsid w:val="00BC674F"/>
    <w:rsid w:val="00BC69FC"/>
    <w:rsid w:val="00BC6D91"/>
    <w:rsid w:val="00BC7C2D"/>
    <w:rsid w:val="00BD17E8"/>
    <w:rsid w:val="00BD1B0F"/>
    <w:rsid w:val="00BD3C50"/>
    <w:rsid w:val="00BD4BC7"/>
    <w:rsid w:val="00BD76DA"/>
    <w:rsid w:val="00BE1329"/>
    <w:rsid w:val="00BE174A"/>
    <w:rsid w:val="00BE1E57"/>
    <w:rsid w:val="00BE46F6"/>
    <w:rsid w:val="00BE489A"/>
    <w:rsid w:val="00BE510A"/>
    <w:rsid w:val="00BE5282"/>
    <w:rsid w:val="00BE5933"/>
    <w:rsid w:val="00BE5E35"/>
    <w:rsid w:val="00BE7971"/>
    <w:rsid w:val="00BE7C51"/>
    <w:rsid w:val="00BF0BFA"/>
    <w:rsid w:val="00BF19E6"/>
    <w:rsid w:val="00BF1FC6"/>
    <w:rsid w:val="00BF261B"/>
    <w:rsid w:val="00BF27E5"/>
    <w:rsid w:val="00BF32CD"/>
    <w:rsid w:val="00BF5422"/>
    <w:rsid w:val="00BF5582"/>
    <w:rsid w:val="00BF56F0"/>
    <w:rsid w:val="00BF60A2"/>
    <w:rsid w:val="00BF6B7F"/>
    <w:rsid w:val="00BF6CC9"/>
    <w:rsid w:val="00BF7E14"/>
    <w:rsid w:val="00C02F28"/>
    <w:rsid w:val="00C03DDC"/>
    <w:rsid w:val="00C03FB0"/>
    <w:rsid w:val="00C046B4"/>
    <w:rsid w:val="00C06464"/>
    <w:rsid w:val="00C0699E"/>
    <w:rsid w:val="00C11220"/>
    <w:rsid w:val="00C11C2F"/>
    <w:rsid w:val="00C11D23"/>
    <w:rsid w:val="00C1237D"/>
    <w:rsid w:val="00C12B79"/>
    <w:rsid w:val="00C138ED"/>
    <w:rsid w:val="00C1445A"/>
    <w:rsid w:val="00C15471"/>
    <w:rsid w:val="00C15C6A"/>
    <w:rsid w:val="00C162DB"/>
    <w:rsid w:val="00C2058A"/>
    <w:rsid w:val="00C20DFF"/>
    <w:rsid w:val="00C20F81"/>
    <w:rsid w:val="00C23C1A"/>
    <w:rsid w:val="00C24973"/>
    <w:rsid w:val="00C25153"/>
    <w:rsid w:val="00C25EC4"/>
    <w:rsid w:val="00C269CE"/>
    <w:rsid w:val="00C27679"/>
    <w:rsid w:val="00C27C01"/>
    <w:rsid w:val="00C31166"/>
    <w:rsid w:val="00C339C7"/>
    <w:rsid w:val="00C33C38"/>
    <w:rsid w:val="00C33F8D"/>
    <w:rsid w:val="00C3493C"/>
    <w:rsid w:val="00C34FEA"/>
    <w:rsid w:val="00C3636F"/>
    <w:rsid w:val="00C37456"/>
    <w:rsid w:val="00C376D2"/>
    <w:rsid w:val="00C37DCF"/>
    <w:rsid w:val="00C40574"/>
    <w:rsid w:val="00C408DA"/>
    <w:rsid w:val="00C410DC"/>
    <w:rsid w:val="00C417C2"/>
    <w:rsid w:val="00C4338C"/>
    <w:rsid w:val="00C4365E"/>
    <w:rsid w:val="00C4391E"/>
    <w:rsid w:val="00C441EB"/>
    <w:rsid w:val="00C44908"/>
    <w:rsid w:val="00C46A06"/>
    <w:rsid w:val="00C46F32"/>
    <w:rsid w:val="00C5028B"/>
    <w:rsid w:val="00C504AE"/>
    <w:rsid w:val="00C53760"/>
    <w:rsid w:val="00C55251"/>
    <w:rsid w:val="00C554B5"/>
    <w:rsid w:val="00C55EC3"/>
    <w:rsid w:val="00C57A78"/>
    <w:rsid w:val="00C57B35"/>
    <w:rsid w:val="00C6084A"/>
    <w:rsid w:val="00C6161A"/>
    <w:rsid w:val="00C617AF"/>
    <w:rsid w:val="00C6246E"/>
    <w:rsid w:val="00C62F1B"/>
    <w:rsid w:val="00C64A8A"/>
    <w:rsid w:val="00C65427"/>
    <w:rsid w:val="00C656C0"/>
    <w:rsid w:val="00C66081"/>
    <w:rsid w:val="00C6612A"/>
    <w:rsid w:val="00C67886"/>
    <w:rsid w:val="00C70317"/>
    <w:rsid w:val="00C70D70"/>
    <w:rsid w:val="00C70F76"/>
    <w:rsid w:val="00C718FE"/>
    <w:rsid w:val="00C71D7C"/>
    <w:rsid w:val="00C72107"/>
    <w:rsid w:val="00C725CF"/>
    <w:rsid w:val="00C7417F"/>
    <w:rsid w:val="00C74225"/>
    <w:rsid w:val="00C743EE"/>
    <w:rsid w:val="00C74B36"/>
    <w:rsid w:val="00C778F0"/>
    <w:rsid w:val="00C77B36"/>
    <w:rsid w:val="00C77F37"/>
    <w:rsid w:val="00C8043D"/>
    <w:rsid w:val="00C80953"/>
    <w:rsid w:val="00C81E94"/>
    <w:rsid w:val="00C8213B"/>
    <w:rsid w:val="00C82D8F"/>
    <w:rsid w:val="00C84519"/>
    <w:rsid w:val="00C847FA"/>
    <w:rsid w:val="00C85F98"/>
    <w:rsid w:val="00C8647A"/>
    <w:rsid w:val="00C86516"/>
    <w:rsid w:val="00C8741C"/>
    <w:rsid w:val="00C87E84"/>
    <w:rsid w:val="00C9332D"/>
    <w:rsid w:val="00C94844"/>
    <w:rsid w:val="00C96FF1"/>
    <w:rsid w:val="00C97062"/>
    <w:rsid w:val="00CA065B"/>
    <w:rsid w:val="00CA41C7"/>
    <w:rsid w:val="00CA4341"/>
    <w:rsid w:val="00CA4B34"/>
    <w:rsid w:val="00CA4FC6"/>
    <w:rsid w:val="00CA5FBB"/>
    <w:rsid w:val="00CA74E0"/>
    <w:rsid w:val="00CA7B39"/>
    <w:rsid w:val="00CB0DE0"/>
    <w:rsid w:val="00CB1147"/>
    <w:rsid w:val="00CB2F0A"/>
    <w:rsid w:val="00CB5F5C"/>
    <w:rsid w:val="00CC1311"/>
    <w:rsid w:val="00CC277B"/>
    <w:rsid w:val="00CC5633"/>
    <w:rsid w:val="00CC5C9B"/>
    <w:rsid w:val="00CC6367"/>
    <w:rsid w:val="00CC6734"/>
    <w:rsid w:val="00CC682B"/>
    <w:rsid w:val="00CC7B2D"/>
    <w:rsid w:val="00CD1351"/>
    <w:rsid w:val="00CD13C7"/>
    <w:rsid w:val="00CD1AA0"/>
    <w:rsid w:val="00CD2632"/>
    <w:rsid w:val="00CD2A6F"/>
    <w:rsid w:val="00CD2BF8"/>
    <w:rsid w:val="00CD3240"/>
    <w:rsid w:val="00CD3552"/>
    <w:rsid w:val="00CD35CB"/>
    <w:rsid w:val="00CD44EF"/>
    <w:rsid w:val="00CD6538"/>
    <w:rsid w:val="00CD73F0"/>
    <w:rsid w:val="00CD7889"/>
    <w:rsid w:val="00CD78D6"/>
    <w:rsid w:val="00CD7E51"/>
    <w:rsid w:val="00CD7FBE"/>
    <w:rsid w:val="00CE04BE"/>
    <w:rsid w:val="00CE0671"/>
    <w:rsid w:val="00CE0779"/>
    <w:rsid w:val="00CE156E"/>
    <w:rsid w:val="00CE16C0"/>
    <w:rsid w:val="00CE1793"/>
    <w:rsid w:val="00CE182D"/>
    <w:rsid w:val="00CE1DA4"/>
    <w:rsid w:val="00CE2A5B"/>
    <w:rsid w:val="00CE2BB8"/>
    <w:rsid w:val="00CE4C6C"/>
    <w:rsid w:val="00CE5F60"/>
    <w:rsid w:val="00CE76FD"/>
    <w:rsid w:val="00CE7A91"/>
    <w:rsid w:val="00CE7F79"/>
    <w:rsid w:val="00CF1281"/>
    <w:rsid w:val="00CF13C6"/>
    <w:rsid w:val="00CF13F3"/>
    <w:rsid w:val="00CF1F74"/>
    <w:rsid w:val="00CF337C"/>
    <w:rsid w:val="00CF41EC"/>
    <w:rsid w:val="00CF4252"/>
    <w:rsid w:val="00CF43E0"/>
    <w:rsid w:val="00CF4AF9"/>
    <w:rsid w:val="00CF58FE"/>
    <w:rsid w:val="00CF6A86"/>
    <w:rsid w:val="00CF6C9D"/>
    <w:rsid w:val="00CF766A"/>
    <w:rsid w:val="00D0206E"/>
    <w:rsid w:val="00D02CDC"/>
    <w:rsid w:val="00D03010"/>
    <w:rsid w:val="00D04112"/>
    <w:rsid w:val="00D05169"/>
    <w:rsid w:val="00D05FB0"/>
    <w:rsid w:val="00D060E9"/>
    <w:rsid w:val="00D06726"/>
    <w:rsid w:val="00D10CCF"/>
    <w:rsid w:val="00D1181F"/>
    <w:rsid w:val="00D12984"/>
    <w:rsid w:val="00D13148"/>
    <w:rsid w:val="00D1336B"/>
    <w:rsid w:val="00D13B54"/>
    <w:rsid w:val="00D1483D"/>
    <w:rsid w:val="00D151A2"/>
    <w:rsid w:val="00D15798"/>
    <w:rsid w:val="00D172A6"/>
    <w:rsid w:val="00D17349"/>
    <w:rsid w:val="00D17867"/>
    <w:rsid w:val="00D21666"/>
    <w:rsid w:val="00D22E4F"/>
    <w:rsid w:val="00D22F02"/>
    <w:rsid w:val="00D2321D"/>
    <w:rsid w:val="00D2427A"/>
    <w:rsid w:val="00D24443"/>
    <w:rsid w:val="00D26285"/>
    <w:rsid w:val="00D30B3E"/>
    <w:rsid w:val="00D312EF"/>
    <w:rsid w:val="00D31780"/>
    <w:rsid w:val="00D324A1"/>
    <w:rsid w:val="00D3295B"/>
    <w:rsid w:val="00D333B0"/>
    <w:rsid w:val="00D33449"/>
    <w:rsid w:val="00D337D8"/>
    <w:rsid w:val="00D33E32"/>
    <w:rsid w:val="00D345BA"/>
    <w:rsid w:val="00D34973"/>
    <w:rsid w:val="00D3669C"/>
    <w:rsid w:val="00D367D8"/>
    <w:rsid w:val="00D416F8"/>
    <w:rsid w:val="00D42AF9"/>
    <w:rsid w:val="00D437EF"/>
    <w:rsid w:val="00D43D10"/>
    <w:rsid w:val="00D4439E"/>
    <w:rsid w:val="00D44EFD"/>
    <w:rsid w:val="00D4710B"/>
    <w:rsid w:val="00D47488"/>
    <w:rsid w:val="00D479BB"/>
    <w:rsid w:val="00D5086E"/>
    <w:rsid w:val="00D5184A"/>
    <w:rsid w:val="00D51E2C"/>
    <w:rsid w:val="00D544DD"/>
    <w:rsid w:val="00D55B8F"/>
    <w:rsid w:val="00D570AD"/>
    <w:rsid w:val="00D5772F"/>
    <w:rsid w:val="00D57DDF"/>
    <w:rsid w:val="00D6041B"/>
    <w:rsid w:val="00D60A5E"/>
    <w:rsid w:val="00D61842"/>
    <w:rsid w:val="00D63097"/>
    <w:rsid w:val="00D63D1B"/>
    <w:rsid w:val="00D64513"/>
    <w:rsid w:val="00D6543A"/>
    <w:rsid w:val="00D656BB"/>
    <w:rsid w:val="00D6733C"/>
    <w:rsid w:val="00D70EEC"/>
    <w:rsid w:val="00D7144D"/>
    <w:rsid w:val="00D727CE"/>
    <w:rsid w:val="00D72DAB"/>
    <w:rsid w:val="00D73382"/>
    <w:rsid w:val="00D737DE"/>
    <w:rsid w:val="00D741BC"/>
    <w:rsid w:val="00D750B5"/>
    <w:rsid w:val="00D755D4"/>
    <w:rsid w:val="00D76112"/>
    <w:rsid w:val="00D77643"/>
    <w:rsid w:val="00D77F3E"/>
    <w:rsid w:val="00D8387E"/>
    <w:rsid w:val="00D855D6"/>
    <w:rsid w:val="00D85717"/>
    <w:rsid w:val="00D85B09"/>
    <w:rsid w:val="00D863D7"/>
    <w:rsid w:val="00D86D45"/>
    <w:rsid w:val="00D870B7"/>
    <w:rsid w:val="00D905E9"/>
    <w:rsid w:val="00D912D5"/>
    <w:rsid w:val="00D9145B"/>
    <w:rsid w:val="00D94560"/>
    <w:rsid w:val="00D94D08"/>
    <w:rsid w:val="00D95BF2"/>
    <w:rsid w:val="00D95EA5"/>
    <w:rsid w:val="00D96402"/>
    <w:rsid w:val="00D96B71"/>
    <w:rsid w:val="00D97BBC"/>
    <w:rsid w:val="00D97F67"/>
    <w:rsid w:val="00DA0373"/>
    <w:rsid w:val="00DA0443"/>
    <w:rsid w:val="00DA0C39"/>
    <w:rsid w:val="00DA191C"/>
    <w:rsid w:val="00DA2736"/>
    <w:rsid w:val="00DA67AC"/>
    <w:rsid w:val="00DA798E"/>
    <w:rsid w:val="00DB02F7"/>
    <w:rsid w:val="00DB0EEF"/>
    <w:rsid w:val="00DB2255"/>
    <w:rsid w:val="00DB2FC6"/>
    <w:rsid w:val="00DB3251"/>
    <w:rsid w:val="00DB506A"/>
    <w:rsid w:val="00DB56A6"/>
    <w:rsid w:val="00DC1FBA"/>
    <w:rsid w:val="00DC2DAE"/>
    <w:rsid w:val="00DC312C"/>
    <w:rsid w:val="00DC44FB"/>
    <w:rsid w:val="00DC5199"/>
    <w:rsid w:val="00DC532F"/>
    <w:rsid w:val="00DC540E"/>
    <w:rsid w:val="00DC5CDC"/>
    <w:rsid w:val="00DC5DF8"/>
    <w:rsid w:val="00DC616C"/>
    <w:rsid w:val="00DC7DDA"/>
    <w:rsid w:val="00DC7E5B"/>
    <w:rsid w:val="00DD0497"/>
    <w:rsid w:val="00DD19F5"/>
    <w:rsid w:val="00DD2875"/>
    <w:rsid w:val="00DD2908"/>
    <w:rsid w:val="00DD2C71"/>
    <w:rsid w:val="00DD343E"/>
    <w:rsid w:val="00DD4F89"/>
    <w:rsid w:val="00DD4FB3"/>
    <w:rsid w:val="00DD65C4"/>
    <w:rsid w:val="00DD7311"/>
    <w:rsid w:val="00DD74BB"/>
    <w:rsid w:val="00DD791E"/>
    <w:rsid w:val="00DE16E4"/>
    <w:rsid w:val="00DE2F24"/>
    <w:rsid w:val="00DE30B5"/>
    <w:rsid w:val="00DE3403"/>
    <w:rsid w:val="00DE3C95"/>
    <w:rsid w:val="00DE3E27"/>
    <w:rsid w:val="00DE4070"/>
    <w:rsid w:val="00DE5602"/>
    <w:rsid w:val="00DE570C"/>
    <w:rsid w:val="00DE6272"/>
    <w:rsid w:val="00DE67E1"/>
    <w:rsid w:val="00DE726B"/>
    <w:rsid w:val="00DF0F37"/>
    <w:rsid w:val="00DF23A0"/>
    <w:rsid w:val="00DF2654"/>
    <w:rsid w:val="00DF313A"/>
    <w:rsid w:val="00DF39C3"/>
    <w:rsid w:val="00DF4F52"/>
    <w:rsid w:val="00DF5913"/>
    <w:rsid w:val="00DF794E"/>
    <w:rsid w:val="00E009CB"/>
    <w:rsid w:val="00E00D3E"/>
    <w:rsid w:val="00E015F9"/>
    <w:rsid w:val="00E01970"/>
    <w:rsid w:val="00E02076"/>
    <w:rsid w:val="00E0221F"/>
    <w:rsid w:val="00E0334E"/>
    <w:rsid w:val="00E03FB4"/>
    <w:rsid w:val="00E042FE"/>
    <w:rsid w:val="00E04968"/>
    <w:rsid w:val="00E053EB"/>
    <w:rsid w:val="00E05BCC"/>
    <w:rsid w:val="00E05CB2"/>
    <w:rsid w:val="00E06A34"/>
    <w:rsid w:val="00E06BFB"/>
    <w:rsid w:val="00E100AE"/>
    <w:rsid w:val="00E10149"/>
    <w:rsid w:val="00E1064E"/>
    <w:rsid w:val="00E10DF0"/>
    <w:rsid w:val="00E133C2"/>
    <w:rsid w:val="00E13A68"/>
    <w:rsid w:val="00E13E43"/>
    <w:rsid w:val="00E20745"/>
    <w:rsid w:val="00E212F8"/>
    <w:rsid w:val="00E214FC"/>
    <w:rsid w:val="00E215E7"/>
    <w:rsid w:val="00E21F4C"/>
    <w:rsid w:val="00E2200F"/>
    <w:rsid w:val="00E2321B"/>
    <w:rsid w:val="00E23324"/>
    <w:rsid w:val="00E24A72"/>
    <w:rsid w:val="00E252D4"/>
    <w:rsid w:val="00E25337"/>
    <w:rsid w:val="00E26215"/>
    <w:rsid w:val="00E27A3E"/>
    <w:rsid w:val="00E316D8"/>
    <w:rsid w:val="00E32675"/>
    <w:rsid w:val="00E32E84"/>
    <w:rsid w:val="00E32FEE"/>
    <w:rsid w:val="00E33E6A"/>
    <w:rsid w:val="00E34124"/>
    <w:rsid w:val="00E3471E"/>
    <w:rsid w:val="00E34BF0"/>
    <w:rsid w:val="00E35733"/>
    <w:rsid w:val="00E35BAD"/>
    <w:rsid w:val="00E4057B"/>
    <w:rsid w:val="00E40F80"/>
    <w:rsid w:val="00E4115C"/>
    <w:rsid w:val="00E42536"/>
    <w:rsid w:val="00E432AB"/>
    <w:rsid w:val="00E44D87"/>
    <w:rsid w:val="00E452F1"/>
    <w:rsid w:val="00E45866"/>
    <w:rsid w:val="00E45DDA"/>
    <w:rsid w:val="00E45F9C"/>
    <w:rsid w:val="00E4675C"/>
    <w:rsid w:val="00E468AB"/>
    <w:rsid w:val="00E526EB"/>
    <w:rsid w:val="00E52CD9"/>
    <w:rsid w:val="00E538D5"/>
    <w:rsid w:val="00E5409A"/>
    <w:rsid w:val="00E556BD"/>
    <w:rsid w:val="00E56B83"/>
    <w:rsid w:val="00E61574"/>
    <w:rsid w:val="00E61690"/>
    <w:rsid w:val="00E61AEC"/>
    <w:rsid w:val="00E61C42"/>
    <w:rsid w:val="00E6239C"/>
    <w:rsid w:val="00E627F7"/>
    <w:rsid w:val="00E63BB0"/>
    <w:rsid w:val="00E63D14"/>
    <w:rsid w:val="00E64179"/>
    <w:rsid w:val="00E64A11"/>
    <w:rsid w:val="00E6517C"/>
    <w:rsid w:val="00E65977"/>
    <w:rsid w:val="00E65D1E"/>
    <w:rsid w:val="00E65F77"/>
    <w:rsid w:val="00E664BF"/>
    <w:rsid w:val="00E66A4B"/>
    <w:rsid w:val="00E66DDE"/>
    <w:rsid w:val="00E67CC5"/>
    <w:rsid w:val="00E67E23"/>
    <w:rsid w:val="00E7013C"/>
    <w:rsid w:val="00E7151E"/>
    <w:rsid w:val="00E7277C"/>
    <w:rsid w:val="00E72F53"/>
    <w:rsid w:val="00E73437"/>
    <w:rsid w:val="00E76492"/>
    <w:rsid w:val="00E77F3E"/>
    <w:rsid w:val="00E817BF"/>
    <w:rsid w:val="00E81DB5"/>
    <w:rsid w:val="00E82001"/>
    <w:rsid w:val="00E837D9"/>
    <w:rsid w:val="00E83C9E"/>
    <w:rsid w:val="00E8627D"/>
    <w:rsid w:val="00E865F7"/>
    <w:rsid w:val="00E86678"/>
    <w:rsid w:val="00E870A7"/>
    <w:rsid w:val="00E92C93"/>
    <w:rsid w:val="00E9301F"/>
    <w:rsid w:val="00E967D0"/>
    <w:rsid w:val="00E96EE9"/>
    <w:rsid w:val="00E97AB2"/>
    <w:rsid w:val="00EA0725"/>
    <w:rsid w:val="00EA116F"/>
    <w:rsid w:val="00EA2529"/>
    <w:rsid w:val="00EA6BDC"/>
    <w:rsid w:val="00EB06C8"/>
    <w:rsid w:val="00EB080E"/>
    <w:rsid w:val="00EB149F"/>
    <w:rsid w:val="00EB14FF"/>
    <w:rsid w:val="00EB179B"/>
    <w:rsid w:val="00EB2037"/>
    <w:rsid w:val="00EB2358"/>
    <w:rsid w:val="00EB39D9"/>
    <w:rsid w:val="00EB55A7"/>
    <w:rsid w:val="00EB577A"/>
    <w:rsid w:val="00EC2810"/>
    <w:rsid w:val="00EC329D"/>
    <w:rsid w:val="00EC3CC9"/>
    <w:rsid w:val="00EC439D"/>
    <w:rsid w:val="00EC4687"/>
    <w:rsid w:val="00EC49A0"/>
    <w:rsid w:val="00EC505F"/>
    <w:rsid w:val="00EC51D3"/>
    <w:rsid w:val="00EC591E"/>
    <w:rsid w:val="00EC72FA"/>
    <w:rsid w:val="00EC7D3B"/>
    <w:rsid w:val="00ED0A1C"/>
    <w:rsid w:val="00ED1197"/>
    <w:rsid w:val="00ED230B"/>
    <w:rsid w:val="00ED326C"/>
    <w:rsid w:val="00ED6179"/>
    <w:rsid w:val="00ED7B8A"/>
    <w:rsid w:val="00EE05B0"/>
    <w:rsid w:val="00EE1BAA"/>
    <w:rsid w:val="00EE3C2F"/>
    <w:rsid w:val="00EE441E"/>
    <w:rsid w:val="00EE47B3"/>
    <w:rsid w:val="00EE49E4"/>
    <w:rsid w:val="00EE4D8F"/>
    <w:rsid w:val="00EE521D"/>
    <w:rsid w:val="00EE610C"/>
    <w:rsid w:val="00EE6483"/>
    <w:rsid w:val="00EE6632"/>
    <w:rsid w:val="00EE6971"/>
    <w:rsid w:val="00EE71B5"/>
    <w:rsid w:val="00EF04AB"/>
    <w:rsid w:val="00EF1B03"/>
    <w:rsid w:val="00EF209F"/>
    <w:rsid w:val="00EF2DB4"/>
    <w:rsid w:val="00EF34C5"/>
    <w:rsid w:val="00EF3887"/>
    <w:rsid w:val="00EF3AA0"/>
    <w:rsid w:val="00EF464A"/>
    <w:rsid w:val="00EF4F39"/>
    <w:rsid w:val="00EF5AF3"/>
    <w:rsid w:val="00EF635B"/>
    <w:rsid w:val="00EF6DA6"/>
    <w:rsid w:val="00EF7932"/>
    <w:rsid w:val="00F001F7"/>
    <w:rsid w:val="00F00C2C"/>
    <w:rsid w:val="00F0148C"/>
    <w:rsid w:val="00F03016"/>
    <w:rsid w:val="00F0454A"/>
    <w:rsid w:val="00F0680F"/>
    <w:rsid w:val="00F07312"/>
    <w:rsid w:val="00F108D1"/>
    <w:rsid w:val="00F11228"/>
    <w:rsid w:val="00F12536"/>
    <w:rsid w:val="00F1461E"/>
    <w:rsid w:val="00F14B21"/>
    <w:rsid w:val="00F14F09"/>
    <w:rsid w:val="00F16494"/>
    <w:rsid w:val="00F16871"/>
    <w:rsid w:val="00F21409"/>
    <w:rsid w:val="00F219E6"/>
    <w:rsid w:val="00F21BAD"/>
    <w:rsid w:val="00F22AC9"/>
    <w:rsid w:val="00F23530"/>
    <w:rsid w:val="00F243E5"/>
    <w:rsid w:val="00F25E60"/>
    <w:rsid w:val="00F263C0"/>
    <w:rsid w:val="00F263F0"/>
    <w:rsid w:val="00F27717"/>
    <w:rsid w:val="00F27994"/>
    <w:rsid w:val="00F27C9D"/>
    <w:rsid w:val="00F31664"/>
    <w:rsid w:val="00F31F39"/>
    <w:rsid w:val="00F33891"/>
    <w:rsid w:val="00F344CB"/>
    <w:rsid w:val="00F3573D"/>
    <w:rsid w:val="00F4043D"/>
    <w:rsid w:val="00F41618"/>
    <w:rsid w:val="00F41AE7"/>
    <w:rsid w:val="00F41DDC"/>
    <w:rsid w:val="00F42509"/>
    <w:rsid w:val="00F43A6F"/>
    <w:rsid w:val="00F43F7A"/>
    <w:rsid w:val="00F44856"/>
    <w:rsid w:val="00F44A53"/>
    <w:rsid w:val="00F4526A"/>
    <w:rsid w:val="00F45C2B"/>
    <w:rsid w:val="00F45CCD"/>
    <w:rsid w:val="00F50807"/>
    <w:rsid w:val="00F52144"/>
    <w:rsid w:val="00F52637"/>
    <w:rsid w:val="00F52A35"/>
    <w:rsid w:val="00F53C86"/>
    <w:rsid w:val="00F53EDD"/>
    <w:rsid w:val="00F54143"/>
    <w:rsid w:val="00F549BC"/>
    <w:rsid w:val="00F55259"/>
    <w:rsid w:val="00F567F2"/>
    <w:rsid w:val="00F57312"/>
    <w:rsid w:val="00F57BD9"/>
    <w:rsid w:val="00F60150"/>
    <w:rsid w:val="00F60A31"/>
    <w:rsid w:val="00F60D25"/>
    <w:rsid w:val="00F63246"/>
    <w:rsid w:val="00F64AF8"/>
    <w:rsid w:val="00F64F59"/>
    <w:rsid w:val="00F673B1"/>
    <w:rsid w:val="00F67A1A"/>
    <w:rsid w:val="00F67E5C"/>
    <w:rsid w:val="00F67FA3"/>
    <w:rsid w:val="00F7059A"/>
    <w:rsid w:val="00F70F99"/>
    <w:rsid w:val="00F71846"/>
    <w:rsid w:val="00F720DA"/>
    <w:rsid w:val="00F723B6"/>
    <w:rsid w:val="00F727CB"/>
    <w:rsid w:val="00F72B41"/>
    <w:rsid w:val="00F76914"/>
    <w:rsid w:val="00F76A30"/>
    <w:rsid w:val="00F77496"/>
    <w:rsid w:val="00F802A8"/>
    <w:rsid w:val="00F80654"/>
    <w:rsid w:val="00F81111"/>
    <w:rsid w:val="00F822C5"/>
    <w:rsid w:val="00F82A75"/>
    <w:rsid w:val="00F82B8E"/>
    <w:rsid w:val="00F82C65"/>
    <w:rsid w:val="00F83668"/>
    <w:rsid w:val="00F837D1"/>
    <w:rsid w:val="00F83D7F"/>
    <w:rsid w:val="00F851EF"/>
    <w:rsid w:val="00F87455"/>
    <w:rsid w:val="00F91316"/>
    <w:rsid w:val="00F92490"/>
    <w:rsid w:val="00F94091"/>
    <w:rsid w:val="00F9674E"/>
    <w:rsid w:val="00F977C1"/>
    <w:rsid w:val="00F97FBB"/>
    <w:rsid w:val="00FA0391"/>
    <w:rsid w:val="00FA10C8"/>
    <w:rsid w:val="00FA2487"/>
    <w:rsid w:val="00FA3066"/>
    <w:rsid w:val="00FA3F60"/>
    <w:rsid w:val="00FA4029"/>
    <w:rsid w:val="00FA4E7E"/>
    <w:rsid w:val="00FA5ADB"/>
    <w:rsid w:val="00FA681D"/>
    <w:rsid w:val="00FA6859"/>
    <w:rsid w:val="00FA6DCF"/>
    <w:rsid w:val="00FB0898"/>
    <w:rsid w:val="00FB0D9F"/>
    <w:rsid w:val="00FB2155"/>
    <w:rsid w:val="00FB2268"/>
    <w:rsid w:val="00FB41C7"/>
    <w:rsid w:val="00FB495D"/>
    <w:rsid w:val="00FB4B75"/>
    <w:rsid w:val="00FB5830"/>
    <w:rsid w:val="00FB6CC5"/>
    <w:rsid w:val="00FB7131"/>
    <w:rsid w:val="00FB7307"/>
    <w:rsid w:val="00FB7940"/>
    <w:rsid w:val="00FC0042"/>
    <w:rsid w:val="00FC0770"/>
    <w:rsid w:val="00FC1EC1"/>
    <w:rsid w:val="00FC2386"/>
    <w:rsid w:val="00FC365E"/>
    <w:rsid w:val="00FC3955"/>
    <w:rsid w:val="00FC39FE"/>
    <w:rsid w:val="00FC3C28"/>
    <w:rsid w:val="00FC41F0"/>
    <w:rsid w:val="00FC52AF"/>
    <w:rsid w:val="00FC5A72"/>
    <w:rsid w:val="00FC5AC2"/>
    <w:rsid w:val="00FC65E9"/>
    <w:rsid w:val="00FC745E"/>
    <w:rsid w:val="00FD0181"/>
    <w:rsid w:val="00FD17BA"/>
    <w:rsid w:val="00FD1E93"/>
    <w:rsid w:val="00FD2259"/>
    <w:rsid w:val="00FD2936"/>
    <w:rsid w:val="00FD30A3"/>
    <w:rsid w:val="00FD32C6"/>
    <w:rsid w:val="00FD45E8"/>
    <w:rsid w:val="00FD4CD7"/>
    <w:rsid w:val="00FD4CF8"/>
    <w:rsid w:val="00FD52A0"/>
    <w:rsid w:val="00FD583D"/>
    <w:rsid w:val="00FD6AD9"/>
    <w:rsid w:val="00FE19EE"/>
    <w:rsid w:val="00FE21C1"/>
    <w:rsid w:val="00FE254C"/>
    <w:rsid w:val="00FE2F05"/>
    <w:rsid w:val="00FE67E3"/>
    <w:rsid w:val="00FE6A61"/>
    <w:rsid w:val="00FE7768"/>
    <w:rsid w:val="00FF09C3"/>
    <w:rsid w:val="00FF0A89"/>
    <w:rsid w:val="00FF3963"/>
    <w:rsid w:val="00FF39CA"/>
    <w:rsid w:val="00FF3AFF"/>
    <w:rsid w:val="00FF4667"/>
    <w:rsid w:val="00FF79D3"/>
    <w:rsid w:val="00FF7D96"/>
    <w:rsid w:val="515B73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3E5F144"/>
  <w15:docId w15:val="{81352F1E-4785-4869-AFB6-064DC582F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eastAsia="Times New Roman" w:cs="Times New Roman" w:asciiTheme="minorHAnsi" w:hAnsiTheme="minorHAnsi"/>
        <w:color w:val="425364" w:themeColor="text1"/>
        <w:sz w:val="21"/>
        <w:szCs w:val="21"/>
        <w:lang w:val="en-AU" w:eastAsia="en-AU" w:bidi="ar-SA"/>
      </w:rPr>
    </w:rPrDefault>
    <w:pPrDefault>
      <w:pPr>
        <w:spacing w:line="252" w:lineRule="auto"/>
        <w:jc w:val="both"/>
      </w:pPr>
    </w:pPrDefault>
  </w:docDefaults>
  <w:latentStyles w:defLockedState="0" w:defUIPriority="99" w:defSemiHidden="0" w:defUnhideWhenUsed="0" w:defQFormat="0" w:count="371">
    <w:lsdException w:name="Normal" w:uiPriority="3" w:qFormat="1"/>
    <w:lsdException w:name="heading 1" w:uiPriority="2" w:qFormat="1"/>
    <w:lsdException w:name="heading 2" w:uiPriority="2" w:semiHidden="1" w:unhideWhenUsed="1" w:qFormat="1"/>
    <w:lsdException w:name="heading 3" w:uiPriority="2" w:semiHidden="1" w:unhideWhenUsed="1" w:qFormat="1"/>
    <w:lsdException w:name="heading 4" w:uiPriority="2" w:semiHidden="1" w:unhideWhenUsed="1" w:qFormat="1"/>
    <w:lsdException w:name="heading 5" w:uiPriority="2"/>
    <w:lsdException w:name="heading 6" w:uiPriority="2"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uiPriority="39" w:semiHidden="1" w:unhideWhenUsed="1"/>
    <w:lsdException w:name="toc 5" w:semiHidden="1" w:unhideWhenUsed="1"/>
    <w:lsdException w:name="toc 6" w:semiHidden="1" w:unhideWhenUsed="1"/>
    <w:lsdException w:name="toc 7" w:semiHidden="1" w:unhideWhenUsed="1"/>
    <w:lsdException w:name="toc 8" w:uiPriority="39"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3" w:semiHidden="1" w:unhideWhenUsed="1" w:qFormat="1"/>
    <w:lsdException w:name="List Number" w:uiPriority="3" w:qFormat="1"/>
    <w:lsdException w:name="List 2" w:semiHidden="1" w:unhideWhenUsed="1"/>
    <w:lsdException w:name="List 3" w:semiHidden="1" w:unhideWhenUsed="1"/>
    <w:lsdException w:name="List Bullet 2" w:uiPriority="3" w:semiHidden="1" w:unhideWhenUsed="1" w:qFormat="1"/>
    <w:lsdException w:name="List Bullet 3" w:uiPriority="3" w:semiHidden="1" w:unhideWhenUsed="1" w:qFormat="1"/>
    <w:lsdException w:name="List Bullet 4" w:uiPriority="3" w:semiHidden="1" w:unhideWhenUsed="1"/>
    <w:lsdException w:name="List Bullet 5" w:uiPriority="3" w:semiHidden="1" w:unhideWhenUsed="1"/>
    <w:lsdException w:name="List Number 2" w:uiPriority="3" w:semiHidden="1" w:unhideWhenUsed="1" w:qFormat="1"/>
    <w:lsdException w:name="List Number 3" w:uiPriority="3" w:semiHidden="1" w:unhideWhenUsed="1" w:qFormat="1"/>
    <w:lsdException w:name="List Number 4" w:uiPriority="3" w:semiHidden="1" w:unhideWhenUsed="1"/>
    <w:lsdException w:name="List Number 5" w:uiPriority="3" w:semiHidden="1" w:unhideWhenUsed="1"/>
    <w:lsdException w:name="Title" w:uiPriority="0"/>
    <w:lsdException w:name="Closing" w:semiHidden="1" w:unhideWhenUsed="1"/>
    <w:lsdException w:name="Signature" w:semiHidden="1" w:unhideWhenUsed="1"/>
    <w:lsdException w:name="Default Paragraph Font" w:uiPriority="1" w:semiHidden="1" w:unhideWhenUsed="1"/>
    <w:lsdException w:name="Body Text" w:uiPriority="3" w:semiHidden="1" w:unhideWhenUsed="1" w:qFormat="1"/>
    <w:lsdException w:name="Body Text Indent" w:semiHidden="1" w:unhideWhenUsed="1"/>
    <w:lsdException w:name="List Continue" w:uiPriority="3" w:semiHidden="1" w:unhideWhenUsed="1"/>
    <w:lsdException w:name="List Continue 2" w:uiPriority="3" w:semiHidden="1" w:unhideWhenUsed="1"/>
    <w:lsdException w:name="List Continue 3" w:uiPriority="3" w:semiHidden="1" w:unhideWhenUsed="1"/>
    <w:lsdException w:name="List Continue 4" w:uiPriority="3" w:semiHidden="1" w:unhideWhenUsed="1"/>
    <w:lsdException w:name="List Continue 5" w:uiPriority="3" w:semiHidden="1" w:unhideWhenUsed="1"/>
    <w:lsdException w:name="Message Header" w:semiHidden="1" w:unhideWhenUsed="1"/>
    <w:lsdException w:name="Subtitle"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uiPriority="0" w:semiHidden="1" w:unhideWhenUsed="1"/>
    <w:lsdException w:name="HTML Bottom of Form" w:uiPriority="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0" w:semiHidden="1" w:unhideWhenUsed="1"/>
    <w:lsdException w:name="annotation subject" w:semiHidden="1" w:unhideWhenUsed="1"/>
    <w:lsdException w:name="No List" w:semiHidden="1" w:unhideWhenUsed="1"/>
    <w:lsdException w:name="Outline List 1" w:uiPriority="0" w:semiHidden="1" w:unhideWhenUsed="1"/>
    <w:lsdException w:name="Outline List 2" w:uiPriority="0" w:semiHidden="1" w:unhideWhenUsed="1"/>
    <w:lsdException w:name="Outline List 3" w:uiPriority="0" w:semiHidden="1" w:unhideWhenUsed="1"/>
    <w:lsdException w:name="Table Simple 1" w:uiPriority="0" w:semiHidden="1" w:unhideWhenUsed="1"/>
    <w:lsdException w:name="Table Simple 2" w:uiPriority="0" w:semiHidden="1" w:unhideWhenUsed="1"/>
    <w:lsdException w:name="Table Simple 3" w:uiPriority="0" w:semiHidden="1" w:unhideWhenUsed="1"/>
    <w:lsdException w:name="Table Classic 1" w:uiPriority="0" w:semiHidden="1" w:unhideWhenUsed="1"/>
    <w:lsdException w:name="Table Classic 2" w:uiPriority="0" w:semiHidden="1" w:unhideWhenUsed="1"/>
    <w:lsdException w:name="Table Classic 3" w:uiPriority="0" w:semiHidden="1" w:unhideWhenUsed="1"/>
    <w:lsdException w:name="Table Classic 4" w:uiPriority="0" w:semiHidden="1" w:unhideWhenUsed="1"/>
    <w:lsdException w:name="Table Colorful 1" w:uiPriority="0" w:semiHidden="1" w:unhideWhenUsed="1"/>
    <w:lsdException w:name="Table Colorful 2" w:uiPriority="0" w:semiHidden="1" w:unhideWhenUsed="1"/>
    <w:lsdException w:name="Table Colorful 3" w:uiPriority="0" w:semiHidden="1" w:unhideWhenUsed="1"/>
    <w:lsdException w:name="Table Columns 1" w:uiPriority="0" w:semiHidden="1" w:unhideWhenUsed="1"/>
    <w:lsdException w:name="Table Columns 2" w:uiPriority="0" w:semiHidden="1" w:unhideWhenUsed="1"/>
    <w:lsdException w:name="Table Columns 3" w:uiPriority="0" w:semiHidden="1" w:unhideWhenUsed="1"/>
    <w:lsdException w:name="Table Columns 4" w:uiPriority="0" w:semiHidden="1" w:unhideWhenUsed="1"/>
    <w:lsdException w:name="Table Columns 5" w:uiPriority="0" w:semiHidden="1" w:unhideWhenUsed="1"/>
    <w:lsdException w:name="Table Grid 1" w:uiPriority="0" w:semiHidden="1" w:unhideWhenUsed="1"/>
    <w:lsdException w:name="Table Grid 2" w:uiPriority="0" w:semiHidden="1" w:unhideWhenUsed="1"/>
    <w:lsdException w:name="Table Grid 3" w:uiPriority="0" w:semiHidden="1" w:unhideWhenUsed="1"/>
    <w:lsdException w:name="Table Grid 4" w:uiPriority="0" w:semiHidden="1" w:unhideWhenUsed="1"/>
    <w:lsdException w:name="Table Grid 5" w:uiPriority="0" w:semiHidden="1" w:unhideWhenUsed="1"/>
    <w:lsdException w:name="Table Grid 6" w:uiPriority="0" w:semiHidden="1" w:unhideWhenUsed="1"/>
    <w:lsdException w:name="Table Grid 7" w:uiPriority="0" w:semiHidden="1" w:unhideWhenUsed="1"/>
    <w:lsdException w:name="Table Grid 8" w:uiPriority="0" w:semiHidden="1" w:unhideWhenUsed="1"/>
    <w:lsdException w:name="Table List 1" w:uiPriority="0" w:semiHidden="1" w:unhideWhenUsed="1"/>
    <w:lsdException w:name="Table List 2" w:uiPriority="0" w:semiHidden="1" w:unhideWhenUsed="1"/>
    <w:lsdException w:name="Table List 3" w:uiPriority="0" w:semiHidden="1" w:unhideWhenUsed="1"/>
    <w:lsdException w:name="Table List 4" w:uiPriority="0" w:semiHidden="1" w:unhideWhenUsed="1"/>
    <w:lsdException w:name="Table List 5" w:uiPriority="0" w:semiHidden="1" w:unhideWhenUsed="1"/>
    <w:lsdException w:name="Table List 6" w:uiPriority="0" w:semiHidden="1" w:unhideWhenUsed="1"/>
    <w:lsdException w:name="Table List 7" w:uiPriority="0" w:semiHidden="1" w:unhideWhenUsed="1"/>
    <w:lsdException w:name="Table List 8" w:uiPriority="0" w:semiHidden="1" w:unhideWhenUsed="1"/>
    <w:lsdException w:name="Table 3D effects 1" w:uiPriority="0" w:semiHidden="1" w:unhideWhenUsed="1"/>
    <w:lsdException w:name="Table 3D effects 2" w:uiPriority="0" w:semiHidden="1" w:unhideWhenUsed="1"/>
    <w:lsdException w:name="Table 3D effects 3" w:uiPriority="0" w:semiHidden="1" w:unhideWhenUsed="1"/>
    <w:lsdException w:name="Table Contemporary" w:uiPriority="0" w:semiHidden="1" w:unhideWhenUsed="1"/>
    <w:lsdException w:name="Table Elegant" w:uiPriority="0" w:semiHidden="1" w:unhideWhenUsed="1"/>
    <w:lsdException w:name="Table Professional" w:uiPriority="0" w:semiHidden="1" w:unhideWhenUsed="1"/>
    <w:lsdException w:name="Table Subtle 1" w:uiPriority="0" w:semiHidden="1" w:unhideWhenUsed="1"/>
    <w:lsdException w:name="Table Subtle 2" w:uiPriority="0" w:semiHidden="1" w:unhideWhenUsed="1"/>
    <w:lsdException w:name="Table Web 1" w:uiPriority="0" w:semiHidden="1" w:unhideWhenUsed="1"/>
    <w:lsdException w:name="Table Web 2" w:uiPriority="0" w:semiHidden="1" w:unhideWhenUsed="1"/>
    <w:lsdException w:name="Table Web 3" w:uiPriority="0" w:semiHidden="1" w:unhideWhenUsed="1"/>
    <w:lsdException w:name="Balloon Text" w:semiHidden="1" w:unhideWhenUsed="1"/>
    <w:lsdException w:name="Table Grid" w:uiPriority="59"/>
    <w:lsdException w:name="Table Theme" w:uiPriority="0"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uiPriority w:val="3"/>
    <w:qFormat/>
    <w:rsid w:val="00772BD7"/>
    <w:rPr>
      <w:sz w:val="20"/>
      <w:szCs w:val="20"/>
    </w:rPr>
  </w:style>
  <w:style w:type="paragraph" w:styleId="Heading1">
    <w:name w:val="heading 1"/>
    <w:basedOn w:val="Normal"/>
    <w:next w:val="BodyText"/>
    <w:link w:val="Heading1Char"/>
    <w:uiPriority w:val="2"/>
    <w:qFormat/>
    <w:rsid w:val="005E215D"/>
    <w:pPr>
      <w:keepNext/>
      <w:keepLines/>
      <w:numPr>
        <w:numId w:val="4"/>
      </w:numPr>
      <w:pBdr>
        <w:bottom w:val="single" w:color="002395" w:themeColor="text2" w:sz="2" w:space="4"/>
      </w:pBdr>
      <w:spacing w:before="320" w:after="360" w:line="240" w:lineRule="auto"/>
      <w:outlineLvl w:val="0"/>
    </w:pPr>
    <w:rPr>
      <w:rFonts w:asciiTheme="majorHAnsi" w:hAnsiTheme="majorHAnsi" w:eastAsiaTheme="majorEastAsia" w:cstheme="majorBidi"/>
      <w:b/>
      <w:bCs/>
      <w:color w:val="002395" w:themeColor="text2"/>
      <w:spacing w:val="-10"/>
      <w:sz w:val="28"/>
      <w:szCs w:val="32"/>
    </w:rPr>
  </w:style>
  <w:style w:type="paragraph" w:styleId="Heading2">
    <w:name w:val="heading 2"/>
    <w:basedOn w:val="Normal"/>
    <w:next w:val="BodyText"/>
    <w:link w:val="Heading2Char"/>
    <w:uiPriority w:val="2"/>
    <w:qFormat/>
    <w:rsid w:val="005E215D"/>
    <w:pPr>
      <w:keepNext/>
      <w:keepLines/>
      <w:numPr>
        <w:ilvl w:val="1"/>
        <w:numId w:val="4"/>
      </w:numPr>
      <w:spacing w:before="180" w:after="180" w:line="240" w:lineRule="auto"/>
      <w:outlineLvl w:val="1"/>
    </w:pPr>
    <w:rPr>
      <w:rFonts w:asciiTheme="majorHAnsi" w:hAnsiTheme="majorHAnsi" w:eastAsiaTheme="majorEastAsia" w:cstheme="majorBidi"/>
      <w:b/>
      <w:bCs/>
      <w:color w:val="002395" w:themeColor="text2"/>
      <w:sz w:val="24"/>
      <w:szCs w:val="26"/>
    </w:rPr>
  </w:style>
  <w:style w:type="paragraph" w:styleId="Heading3">
    <w:name w:val="heading 3"/>
    <w:basedOn w:val="Normal"/>
    <w:next w:val="BodyText"/>
    <w:link w:val="Heading3Char"/>
    <w:uiPriority w:val="2"/>
    <w:qFormat/>
    <w:rsid w:val="005E215D"/>
    <w:pPr>
      <w:keepNext/>
      <w:keepLines/>
      <w:numPr>
        <w:ilvl w:val="2"/>
        <w:numId w:val="4"/>
      </w:numPr>
      <w:spacing w:before="180" w:after="120"/>
      <w:outlineLvl w:val="2"/>
    </w:pPr>
    <w:rPr>
      <w:rFonts w:asciiTheme="majorHAnsi" w:hAnsiTheme="majorHAnsi" w:eastAsiaTheme="majorEastAsia" w:cstheme="majorBidi"/>
      <w:b/>
      <w:bCs/>
      <w:color w:val="002395" w:themeColor="text2"/>
      <w:sz w:val="22"/>
    </w:rPr>
  </w:style>
  <w:style w:type="paragraph" w:styleId="Heading4">
    <w:name w:val="heading 4"/>
    <w:basedOn w:val="Normal"/>
    <w:next w:val="BodyText"/>
    <w:link w:val="Heading4Char"/>
    <w:uiPriority w:val="2"/>
    <w:qFormat/>
    <w:rsid w:val="005E215D"/>
    <w:pPr>
      <w:keepNext/>
      <w:keepLines/>
      <w:numPr>
        <w:ilvl w:val="3"/>
        <w:numId w:val="4"/>
      </w:numPr>
      <w:spacing w:before="180" w:after="120"/>
      <w:outlineLvl w:val="3"/>
    </w:pPr>
    <w:rPr>
      <w:rFonts w:eastAsiaTheme="majorEastAsia" w:cstheme="majorBidi"/>
      <w:b/>
      <w:bCs/>
      <w:iCs/>
      <w:color w:val="002395" w:themeColor="text2"/>
    </w:rPr>
  </w:style>
  <w:style w:type="paragraph" w:styleId="Heading5">
    <w:name w:val="heading 5"/>
    <w:basedOn w:val="Normal"/>
    <w:next w:val="Normal"/>
    <w:link w:val="Heading5Char"/>
    <w:uiPriority w:val="2"/>
    <w:rsid w:val="005E215D"/>
    <w:pPr>
      <w:keepNext/>
      <w:keepLines/>
      <w:spacing w:before="180" w:after="120"/>
      <w:outlineLvl w:val="4"/>
    </w:pPr>
    <w:rPr>
      <w:rFonts w:asciiTheme="majorHAnsi" w:hAnsiTheme="majorHAnsi" w:eastAsiaTheme="majorEastAsia" w:cstheme="majorBidi"/>
      <w:b/>
    </w:rPr>
  </w:style>
  <w:style w:type="paragraph" w:styleId="Heading6">
    <w:name w:val="heading 6"/>
    <w:basedOn w:val="Normal"/>
    <w:next w:val="Normal"/>
    <w:link w:val="Heading6Char"/>
    <w:uiPriority w:val="2"/>
    <w:unhideWhenUsed/>
    <w:rsid w:val="005E215D"/>
    <w:pPr>
      <w:keepNext/>
      <w:keepLines/>
      <w:spacing w:before="180" w:after="120"/>
      <w:outlineLvl w:val="5"/>
    </w:pPr>
    <w:rPr>
      <w:rFonts w:asciiTheme="majorHAnsi" w:hAnsiTheme="majorHAnsi" w:eastAsiaTheme="majorEastAsia" w:cstheme="majorBidi"/>
      <w:i/>
      <w:iCs/>
      <w:lang w:eastAsia="en-US"/>
    </w:rPr>
  </w:style>
  <w:style w:type="paragraph" w:styleId="Heading7">
    <w:name w:val="heading 7"/>
    <w:basedOn w:val="Normal"/>
    <w:next w:val="BodyText"/>
    <w:link w:val="Heading7Char"/>
    <w:uiPriority w:val="99"/>
    <w:semiHidden/>
    <w:unhideWhenUsed/>
    <w:qFormat/>
    <w:rsid w:val="005E215D"/>
    <w:pPr>
      <w:keepNext/>
      <w:keepLines/>
      <w:pageBreakBefore/>
      <w:spacing w:afterLines="100"/>
      <w:outlineLvl w:val="6"/>
    </w:pPr>
    <w:rPr>
      <w:rFonts w:asciiTheme="majorHAnsi" w:hAnsiTheme="majorHAnsi" w:eastAsiaTheme="majorEastAsia" w:cstheme="majorBidi"/>
      <w:b/>
      <w:iCs/>
    </w:rPr>
  </w:style>
  <w:style w:type="paragraph" w:styleId="Heading8">
    <w:name w:val="heading 8"/>
    <w:aliases w:val="Appendix Title"/>
    <w:basedOn w:val="Normal"/>
    <w:next w:val="BodyText"/>
    <w:link w:val="Heading8Char"/>
    <w:uiPriority w:val="99"/>
    <w:qFormat/>
    <w:rsid w:val="005E215D"/>
    <w:pPr>
      <w:keepNext/>
      <w:keepLines/>
      <w:pageBreakBefore/>
      <w:numPr>
        <w:numId w:val="5"/>
      </w:numPr>
      <w:pBdr>
        <w:bottom w:val="single" w:color="425364" w:themeColor="text1" w:sz="4" w:space="4"/>
      </w:pBdr>
      <w:spacing w:before="320" w:after="360" w:line="240" w:lineRule="auto"/>
      <w:outlineLvl w:val="7"/>
    </w:pPr>
    <w:rPr>
      <w:rFonts w:asciiTheme="majorHAnsi" w:hAnsiTheme="majorHAnsi" w:eastAsiaTheme="majorEastAsia" w:cstheme="majorBidi"/>
      <w:b/>
      <w:color w:val="002395" w:themeColor="text2"/>
      <w:spacing w:val="-10"/>
      <w:sz w:val="28"/>
      <w:szCs w:val="21"/>
      <w:lang w:eastAsia="en-US"/>
    </w:rPr>
  </w:style>
  <w:style w:type="paragraph" w:styleId="Heading9">
    <w:name w:val="heading 9"/>
    <w:aliases w:val="Appendix Heading 1"/>
    <w:basedOn w:val="Normal"/>
    <w:next w:val="BodyText"/>
    <w:link w:val="Heading9Char"/>
    <w:uiPriority w:val="99"/>
    <w:qFormat/>
    <w:rsid w:val="005E215D"/>
    <w:pPr>
      <w:keepNext/>
      <w:keepLines/>
      <w:numPr>
        <w:ilvl w:val="1"/>
        <w:numId w:val="5"/>
      </w:numPr>
      <w:tabs>
        <w:tab w:val="left" w:pos="1559"/>
        <w:tab w:val="left" w:pos="2126"/>
        <w:tab w:val="left" w:pos="2410"/>
        <w:tab w:val="right" w:pos="9639"/>
      </w:tabs>
      <w:spacing w:before="240" w:after="240" w:line="240" w:lineRule="auto"/>
      <w:outlineLvl w:val="8"/>
    </w:pPr>
    <w:rPr>
      <w:rFonts w:cs="Arial" w:asciiTheme="majorHAnsi" w:hAnsiTheme="majorHAnsi"/>
      <w:b/>
      <w:color w:val="002395" w:themeColor="text2"/>
      <w:sz w:val="24"/>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ListTable3-Accent41" w:customStyle="1">
    <w:name w:val="List Table 3 - Accent 41"/>
    <w:basedOn w:val="TableNormal"/>
    <w:uiPriority w:val="48"/>
    <w:rsid w:val="005E215D"/>
    <w:pPr>
      <w:spacing w:line="240" w:lineRule="auto"/>
      <w:jc w:val="left"/>
    </w:pPr>
    <w:rPr>
      <w:sz w:val="20"/>
      <w:szCs w:val="20"/>
    </w:rPr>
    <w:tblPr>
      <w:tblStyleRowBandSize w:val="1"/>
      <w:tblStyleColBandSize w:val="1"/>
      <w:tblBorders>
        <w:top w:val="single" w:color="F47721" w:themeColor="accent4" w:sz="4" w:space="0"/>
        <w:left w:val="single" w:color="F47721" w:themeColor="accent4" w:sz="4" w:space="0"/>
        <w:bottom w:val="single" w:color="F47721" w:themeColor="accent4" w:sz="4" w:space="0"/>
        <w:right w:val="single" w:color="F47721" w:themeColor="accent4" w:sz="4" w:space="0"/>
      </w:tblBorders>
    </w:tblPr>
    <w:tblStylePr w:type="firstRow">
      <w:rPr>
        <w:b/>
        <w:bCs/>
        <w:color w:val="FFFFFF" w:themeColor="background1"/>
      </w:rPr>
      <w:tblPr/>
      <w:tcPr>
        <w:shd w:val="clear" w:color="auto" w:fill="F47721" w:themeFill="accent4"/>
      </w:tcPr>
    </w:tblStylePr>
    <w:tblStylePr w:type="lastRow">
      <w:rPr>
        <w:b/>
        <w:bCs/>
      </w:rPr>
      <w:tblPr/>
      <w:tcPr>
        <w:tcBorders>
          <w:top w:val="double" w:color="F47721" w:themeColor="accent4"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F47721" w:themeColor="accent4" w:sz="4" w:space="0"/>
          <w:right w:val="single" w:color="F47721" w:themeColor="accent4" w:sz="4" w:space="0"/>
        </w:tcBorders>
      </w:tcPr>
    </w:tblStylePr>
    <w:tblStylePr w:type="band1Horz">
      <w:tblPr/>
      <w:tcPr>
        <w:tcBorders>
          <w:top w:val="single" w:color="F47721" w:themeColor="accent4" w:sz="4" w:space="0"/>
          <w:bottom w:val="single" w:color="F47721" w:themeColor="accent4"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F47721" w:themeColor="accent4" w:sz="4" w:space="0"/>
          <w:left w:val="nil"/>
        </w:tcBorders>
      </w:tcPr>
    </w:tblStylePr>
    <w:tblStylePr w:type="swCell">
      <w:tblPr/>
      <w:tcPr>
        <w:tcBorders>
          <w:top w:val="double" w:color="F47721" w:themeColor="accent4" w:sz="4" w:space="0"/>
          <w:right w:val="nil"/>
        </w:tcBorders>
      </w:tcPr>
    </w:tblStylePr>
  </w:style>
  <w:style w:type="paragraph" w:styleId="BodyText">
    <w:name w:val="Body Text"/>
    <w:basedOn w:val="Normal"/>
    <w:link w:val="BodyTextChar"/>
    <w:uiPriority w:val="3"/>
    <w:qFormat/>
    <w:rsid w:val="005E215D"/>
    <w:pPr>
      <w:tabs>
        <w:tab w:val="left" w:pos="2268"/>
        <w:tab w:val="left" w:pos="4536"/>
        <w:tab w:val="left" w:pos="6804"/>
        <w:tab w:val="right" w:pos="9638"/>
      </w:tabs>
      <w:spacing w:before="120" w:after="120"/>
    </w:pPr>
  </w:style>
  <w:style w:type="character" w:styleId="BodyTextChar" w:customStyle="1">
    <w:name w:val="Body Text Char"/>
    <w:basedOn w:val="DefaultParagraphFont"/>
    <w:link w:val="BodyText"/>
    <w:uiPriority w:val="3"/>
    <w:rsid w:val="005E215D"/>
    <w:rPr>
      <w:sz w:val="20"/>
      <w:szCs w:val="20"/>
    </w:rPr>
  </w:style>
  <w:style w:type="paragraph" w:styleId="AlphaList" w:customStyle="1">
    <w:name w:val="Alpha List"/>
    <w:basedOn w:val="Normal"/>
    <w:uiPriority w:val="3"/>
    <w:qFormat/>
    <w:rsid w:val="005E215D"/>
    <w:pPr>
      <w:numPr>
        <w:numId w:val="1"/>
      </w:numPr>
      <w:spacing w:after="40" w:line="276" w:lineRule="auto"/>
    </w:pPr>
    <w:rPr>
      <w:rFonts w:eastAsia="Arial"/>
      <w:sz w:val="21"/>
      <w:szCs w:val="21"/>
    </w:rPr>
  </w:style>
  <w:style w:type="paragraph" w:styleId="BlockText">
    <w:name w:val="Block Text"/>
    <w:basedOn w:val="BodyText"/>
    <w:uiPriority w:val="99"/>
    <w:semiHidden/>
    <w:unhideWhenUsed/>
    <w:rsid w:val="005E215D"/>
    <w:rPr>
      <w:rFonts w:eastAsiaTheme="minorEastAsia" w:cstheme="minorBidi"/>
      <w:iCs/>
    </w:rPr>
  </w:style>
  <w:style w:type="paragraph" w:styleId="Caption">
    <w:name w:val="caption"/>
    <w:basedOn w:val="Normal"/>
    <w:next w:val="BodyText"/>
    <w:uiPriority w:val="3"/>
    <w:qFormat/>
    <w:rsid w:val="005E215D"/>
    <w:pPr>
      <w:keepNext/>
      <w:keepLines/>
      <w:tabs>
        <w:tab w:val="left" w:pos="1134"/>
      </w:tabs>
      <w:spacing w:before="240" w:after="120" w:line="240" w:lineRule="auto"/>
      <w:ind w:left="1134" w:hanging="1134"/>
    </w:pPr>
    <w:rPr>
      <w:rFonts w:asciiTheme="majorHAnsi" w:hAnsiTheme="majorHAnsi"/>
      <w:b/>
      <w:bCs/>
      <w:sz w:val="18"/>
    </w:rPr>
  </w:style>
  <w:style w:type="paragraph" w:styleId="BalloonText">
    <w:name w:val="Balloon Text"/>
    <w:basedOn w:val="Normal"/>
    <w:link w:val="BalloonTextChar"/>
    <w:uiPriority w:val="99"/>
    <w:semiHidden/>
    <w:unhideWhenUsed/>
    <w:rsid w:val="005E215D"/>
    <w:pPr>
      <w:spacing w:line="240" w:lineRule="auto"/>
    </w:pPr>
    <w:rPr>
      <w:rFonts w:ascii="Tahoma" w:hAnsi="Tahoma" w:cs="Tahoma"/>
      <w:sz w:val="16"/>
      <w:szCs w:val="16"/>
    </w:rPr>
  </w:style>
  <w:style w:type="paragraph" w:styleId="TOCHeading">
    <w:name w:val="TOC Heading"/>
    <w:basedOn w:val="Heading1"/>
    <w:next w:val="Normal"/>
    <w:uiPriority w:val="99"/>
    <w:unhideWhenUsed/>
    <w:qFormat/>
    <w:rsid w:val="005E215D"/>
    <w:pPr>
      <w:numPr>
        <w:numId w:val="0"/>
      </w:numPr>
      <w:outlineLvl w:val="9"/>
    </w:pPr>
    <w:rPr>
      <w:rFonts w:cstheme="majorHAnsi"/>
      <w:bCs w:val="0"/>
      <w:spacing w:val="0"/>
    </w:rPr>
  </w:style>
  <w:style w:type="character" w:styleId="BalloonTextChar" w:customStyle="1">
    <w:name w:val="Balloon Text Char"/>
    <w:basedOn w:val="DefaultParagraphFont"/>
    <w:link w:val="BalloonText"/>
    <w:uiPriority w:val="99"/>
    <w:semiHidden/>
    <w:rsid w:val="005E215D"/>
    <w:rPr>
      <w:rFonts w:ascii="Tahoma" w:hAnsi="Tahoma" w:cs="Tahoma"/>
      <w:sz w:val="16"/>
      <w:szCs w:val="16"/>
    </w:rPr>
  </w:style>
  <w:style w:type="paragraph" w:styleId="Footer">
    <w:name w:val="footer"/>
    <w:basedOn w:val="Normal"/>
    <w:link w:val="FooterChar"/>
    <w:uiPriority w:val="99"/>
    <w:rsid w:val="005E215D"/>
    <w:pPr>
      <w:tabs>
        <w:tab w:val="left" w:pos="1077"/>
        <w:tab w:val="center" w:pos="4320"/>
        <w:tab w:val="right" w:pos="8640"/>
      </w:tabs>
      <w:spacing w:line="240" w:lineRule="auto"/>
      <w:jc w:val="right"/>
    </w:pPr>
    <w:rPr>
      <w:rFonts w:eastAsia="Cambria"/>
      <w:sz w:val="16"/>
      <w:lang w:eastAsia="en-US"/>
    </w:rPr>
  </w:style>
  <w:style w:type="character" w:styleId="FooterChar" w:customStyle="1">
    <w:name w:val="Footer Char"/>
    <w:basedOn w:val="DefaultParagraphFont"/>
    <w:link w:val="Footer"/>
    <w:uiPriority w:val="99"/>
    <w:rsid w:val="005E215D"/>
    <w:rPr>
      <w:rFonts w:eastAsia="Cambria"/>
      <w:sz w:val="16"/>
      <w:szCs w:val="20"/>
      <w:lang w:eastAsia="en-US"/>
    </w:rPr>
  </w:style>
  <w:style w:type="numbering" w:styleId="HangingList" w:customStyle="1">
    <w:name w:val="HangingList"/>
    <w:uiPriority w:val="99"/>
    <w:rsid w:val="005E215D"/>
    <w:pPr>
      <w:numPr>
        <w:numId w:val="3"/>
      </w:numPr>
    </w:pPr>
  </w:style>
  <w:style w:type="paragraph" w:styleId="Header">
    <w:name w:val="header"/>
    <w:basedOn w:val="Normal"/>
    <w:link w:val="HeaderChar"/>
    <w:uiPriority w:val="99"/>
    <w:rsid w:val="005E215D"/>
    <w:pPr>
      <w:tabs>
        <w:tab w:val="center" w:pos="4513"/>
        <w:tab w:val="right" w:pos="9026"/>
      </w:tabs>
      <w:spacing w:after="520" w:line="240" w:lineRule="auto"/>
      <w:contextualSpacing/>
    </w:pPr>
    <w:rPr>
      <w:sz w:val="18"/>
    </w:rPr>
  </w:style>
  <w:style w:type="character" w:styleId="HeaderChar" w:customStyle="1">
    <w:name w:val="Header Char"/>
    <w:basedOn w:val="DefaultParagraphFont"/>
    <w:link w:val="Header"/>
    <w:uiPriority w:val="99"/>
    <w:rsid w:val="005E215D"/>
    <w:rPr>
      <w:sz w:val="18"/>
      <w:szCs w:val="20"/>
    </w:rPr>
  </w:style>
  <w:style w:type="paragraph" w:styleId="AppendixHeading2" w:customStyle="1">
    <w:name w:val="Appendix Heading 2"/>
    <w:basedOn w:val="Normal"/>
    <w:next w:val="BodyText"/>
    <w:uiPriority w:val="99"/>
    <w:qFormat/>
    <w:rsid w:val="005E215D"/>
    <w:pPr>
      <w:numPr>
        <w:ilvl w:val="2"/>
        <w:numId w:val="5"/>
      </w:numPr>
      <w:tabs>
        <w:tab w:val="left" w:pos="1559"/>
        <w:tab w:val="left" w:pos="2126"/>
        <w:tab w:val="left" w:pos="2410"/>
        <w:tab w:val="right" w:pos="9639"/>
      </w:tabs>
      <w:spacing w:before="180" w:after="120" w:line="276" w:lineRule="auto"/>
    </w:pPr>
    <w:rPr>
      <w:rFonts w:asciiTheme="majorHAnsi" w:hAnsiTheme="majorHAnsi"/>
      <w:b/>
      <w:color w:val="002395" w:themeColor="text2"/>
      <w:sz w:val="22"/>
      <w:szCs w:val="21"/>
    </w:rPr>
  </w:style>
  <w:style w:type="paragraph" w:styleId="AppendixHeading3" w:customStyle="1">
    <w:name w:val="Appendix Heading 3"/>
    <w:basedOn w:val="Normal"/>
    <w:next w:val="BodyText"/>
    <w:uiPriority w:val="99"/>
    <w:qFormat/>
    <w:rsid w:val="005E215D"/>
    <w:pPr>
      <w:numPr>
        <w:ilvl w:val="3"/>
        <w:numId w:val="5"/>
      </w:numPr>
      <w:tabs>
        <w:tab w:val="left" w:pos="1559"/>
        <w:tab w:val="left" w:pos="2126"/>
        <w:tab w:val="left" w:pos="2410"/>
        <w:tab w:val="left" w:pos="6804"/>
        <w:tab w:val="right" w:pos="9639"/>
      </w:tabs>
      <w:spacing w:before="180" w:after="120" w:line="276" w:lineRule="auto"/>
    </w:pPr>
    <w:rPr>
      <w:b/>
      <w:color w:val="002395" w:themeColor="text2"/>
      <w:sz w:val="21"/>
      <w:szCs w:val="21"/>
      <w:lang w:eastAsia="en-US"/>
    </w:rPr>
  </w:style>
  <w:style w:type="paragraph" w:styleId="FooterWhite" w:customStyle="1">
    <w:name w:val="Footer White"/>
    <w:basedOn w:val="Footer"/>
    <w:uiPriority w:val="99"/>
    <w:rsid w:val="00591BE2"/>
    <w:rPr>
      <w:b/>
      <w:noProof/>
      <w:color w:val="FFFFFF"/>
    </w:rPr>
  </w:style>
  <w:style w:type="character" w:styleId="Heading1Char" w:customStyle="1">
    <w:name w:val="Heading 1 Char"/>
    <w:basedOn w:val="DefaultParagraphFont"/>
    <w:link w:val="Heading1"/>
    <w:uiPriority w:val="2"/>
    <w:rsid w:val="005E215D"/>
    <w:rPr>
      <w:rFonts w:asciiTheme="majorHAnsi" w:hAnsiTheme="majorHAnsi" w:eastAsiaTheme="majorEastAsia" w:cstheme="majorBidi"/>
      <w:b/>
      <w:bCs/>
      <w:color w:val="002395" w:themeColor="text2"/>
      <w:spacing w:val="-10"/>
      <w:sz w:val="28"/>
      <w:szCs w:val="32"/>
    </w:rPr>
  </w:style>
  <w:style w:type="character" w:styleId="Heading2Char" w:customStyle="1">
    <w:name w:val="Heading 2 Char"/>
    <w:basedOn w:val="DefaultParagraphFont"/>
    <w:link w:val="Heading2"/>
    <w:uiPriority w:val="2"/>
    <w:rsid w:val="005E215D"/>
    <w:rPr>
      <w:rFonts w:asciiTheme="majorHAnsi" w:hAnsiTheme="majorHAnsi" w:eastAsiaTheme="majorEastAsia" w:cstheme="majorBidi"/>
      <w:b/>
      <w:bCs/>
      <w:color w:val="002395" w:themeColor="text2"/>
      <w:sz w:val="24"/>
      <w:szCs w:val="26"/>
    </w:rPr>
  </w:style>
  <w:style w:type="character" w:styleId="Heading3Char" w:customStyle="1">
    <w:name w:val="Heading 3 Char"/>
    <w:basedOn w:val="DefaultParagraphFont"/>
    <w:link w:val="Heading3"/>
    <w:uiPriority w:val="2"/>
    <w:rsid w:val="005E215D"/>
    <w:rPr>
      <w:rFonts w:asciiTheme="majorHAnsi" w:hAnsiTheme="majorHAnsi" w:eastAsiaTheme="majorEastAsia" w:cstheme="majorBidi"/>
      <w:b/>
      <w:bCs/>
      <w:color w:val="002395" w:themeColor="text2"/>
      <w:sz w:val="22"/>
      <w:szCs w:val="20"/>
    </w:rPr>
  </w:style>
  <w:style w:type="character" w:styleId="Heading4Char" w:customStyle="1">
    <w:name w:val="Heading 4 Char"/>
    <w:basedOn w:val="DefaultParagraphFont"/>
    <w:link w:val="Heading4"/>
    <w:uiPriority w:val="2"/>
    <w:rsid w:val="005E215D"/>
    <w:rPr>
      <w:rFonts w:eastAsiaTheme="majorEastAsia" w:cstheme="majorBidi"/>
      <w:b/>
      <w:bCs/>
      <w:iCs/>
      <w:color w:val="002395" w:themeColor="text2"/>
      <w:sz w:val="20"/>
      <w:szCs w:val="20"/>
    </w:rPr>
  </w:style>
  <w:style w:type="character" w:styleId="Heading7Char" w:customStyle="1">
    <w:name w:val="Heading 7 Char"/>
    <w:basedOn w:val="DefaultParagraphFont"/>
    <w:link w:val="Heading7"/>
    <w:uiPriority w:val="99"/>
    <w:semiHidden/>
    <w:rsid w:val="005E215D"/>
    <w:rPr>
      <w:rFonts w:asciiTheme="majorHAnsi" w:hAnsiTheme="majorHAnsi" w:eastAsiaTheme="majorEastAsia" w:cstheme="majorBidi"/>
      <w:b/>
      <w:iCs/>
      <w:sz w:val="20"/>
      <w:szCs w:val="20"/>
    </w:rPr>
  </w:style>
  <w:style w:type="character" w:styleId="Heading8Char" w:customStyle="1">
    <w:name w:val="Heading 8 Char"/>
    <w:aliases w:val="Appendix Title Char"/>
    <w:basedOn w:val="DefaultParagraphFont"/>
    <w:link w:val="Heading8"/>
    <w:uiPriority w:val="99"/>
    <w:rsid w:val="005E215D"/>
    <w:rPr>
      <w:rFonts w:asciiTheme="majorHAnsi" w:hAnsiTheme="majorHAnsi" w:eastAsiaTheme="majorEastAsia" w:cstheme="majorBidi"/>
      <w:b/>
      <w:color w:val="002395" w:themeColor="text2"/>
      <w:spacing w:val="-10"/>
      <w:sz w:val="28"/>
      <w:lang w:eastAsia="en-US"/>
    </w:rPr>
  </w:style>
  <w:style w:type="character" w:styleId="Heading9Char" w:customStyle="1">
    <w:name w:val="Heading 9 Char"/>
    <w:aliases w:val="Appendix Heading 1 Char"/>
    <w:basedOn w:val="DefaultParagraphFont"/>
    <w:link w:val="Heading9"/>
    <w:uiPriority w:val="99"/>
    <w:rsid w:val="005E215D"/>
    <w:rPr>
      <w:rFonts w:cs="Arial" w:asciiTheme="majorHAnsi" w:hAnsiTheme="majorHAnsi"/>
      <w:b/>
      <w:color w:val="002395" w:themeColor="text2"/>
      <w:sz w:val="24"/>
    </w:rPr>
  </w:style>
  <w:style w:type="numbering" w:styleId="Headings" w:customStyle="1">
    <w:name w:val="Headings"/>
    <w:uiPriority w:val="99"/>
    <w:rsid w:val="005E215D"/>
    <w:pPr>
      <w:numPr>
        <w:numId w:val="6"/>
      </w:numPr>
    </w:pPr>
  </w:style>
  <w:style w:type="character" w:styleId="Hyperlink">
    <w:name w:val="Hyperlink"/>
    <w:basedOn w:val="DefaultParagraphFont"/>
    <w:uiPriority w:val="99"/>
    <w:unhideWhenUsed/>
    <w:rsid w:val="005E215D"/>
    <w:rPr>
      <w:color w:val="002395" w:themeColor="hyperlink"/>
      <w:u w:val="single"/>
    </w:rPr>
  </w:style>
  <w:style w:type="paragraph" w:styleId="ListBullet">
    <w:name w:val="List Bullet"/>
    <w:basedOn w:val="BodyText"/>
    <w:uiPriority w:val="3"/>
    <w:qFormat/>
    <w:rsid w:val="001915DD"/>
    <w:pPr>
      <w:numPr>
        <w:numId w:val="7"/>
      </w:numPr>
      <w:tabs>
        <w:tab w:val="clear" w:pos="2268"/>
        <w:tab w:val="clear" w:pos="4536"/>
        <w:tab w:val="clear" w:pos="6804"/>
        <w:tab w:val="clear" w:pos="9638"/>
      </w:tabs>
      <w:spacing w:line="276" w:lineRule="auto"/>
    </w:pPr>
  </w:style>
  <w:style w:type="paragraph" w:styleId="ListBullet2">
    <w:name w:val="List Bullet 2"/>
    <w:basedOn w:val="ListBullet"/>
    <w:uiPriority w:val="3"/>
    <w:qFormat/>
    <w:rsid w:val="005E215D"/>
    <w:pPr>
      <w:numPr>
        <w:ilvl w:val="1"/>
      </w:numPr>
    </w:pPr>
  </w:style>
  <w:style w:type="paragraph" w:styleId="ListBullet3">
    <w:name w:val="List Bullet 3"/>
    <w:basedOn w:val="ListBullet2"/>
    <w:uiPriority w:val="3"/>
    <w:rsid w:val="005E215D"/>
    <w:pPr>
      <w:numPr>
        <w:ilvl w:val="2"/>
      </w:numPr>
    </w:pPr>
  </w:style>
  <w:style w:type="paragraph" w:styleId="ListContinue">
    <w:name w:val="List Continue"/>
    <w:basedOn w:val="Normal"/>
    <w:uiPriority w:val="3"/>
    <w:rsid w:val="005E215D"/>
    <w:pPr>
      <w:spacing w:after="40"/>
      <w:ind w:left="397"/>
    </w:pPr>
  </w:style>
  <w:style w:type="paragraph" w:styleId="ListNumber">
    <w:name w:val="List Number"/>
    <w:basedOn w:val="BodyText"/>
    <w:uiPriority w:val="3"/>
    <w:qFormat/>
    <w:rsid w:val="005E215D"/>
    <w:pPr>
      <w:numPr>
        <w:numId w:val="8"/>
      </w:numPr>
      <w:tabs>
        <w:tab w:val="clear" w:pos="2268"/>
        <w:tab w:val="clear" w:pos="4536"/>
        <w:tab w:val="clear" w:pos="6804"/>
        <w:tab w:val="clear" w:pos="9638"/>
      </w:tabs>
      <w:spacing w:before="0" w:after="40"/>
    </w:pPr>
  </w:style>
  <w:style w:type="paragraph" w:styleId="ListNumber2">
    <w:name w:val="List Number 2"/>
    <w:basedOn w:val="ListNumber"/>
    <w:uiPriority w:val="3"/>
    <w:qFormat/>
    <w:rsid w:val="005E215D"/>
    <w:pPr>
      <w:numPr>
        <w:ilvl w:val="1"/>
      </w:numPr>
    </w:pPr>
  </w:style>
  <w:style w:type="paragraph" w:styleId="ListNumber3">
    <w:name w:val="List Number 3"/>
    <w:basedOn w:val="ListNumber2"/>
    <w:uiPriority w:val="3"/>
    <w:rsid w:val="005E215D"/>
    <w:pPr>
      <w:numPr>
        <w:ilvl w:val="2"/>
      </w:numPr>
    </w:pPr>
  </w:style>
  <w:style w:type="numbering" w:styleId="MyListNumbering" w:customStyle="1">
    <w:name w:val="MyListNumbering"/>
    <w:uiPriority w:val="99"/>
    <w:rsid w:val="005E215D"/>
    <w:pPr>
      <w:numPr>
        <w:numId w:val="9"/>
      </w:numPr>
    </w:pPr>
  </w:style>
  <w:style w:type="character" w:styleId="PlaceholderText">
    <w:name w:val="Placeholder Text"/>
    <w:basedOn w:val="DefaultParagraphFont"/>
    <w:uiPriority w:val="99"/>
    <w:semiHidden/>
    <w:rsid w:val="005E215D"/>
    <w:rPr>
      <w:color w:val="808080"/>
    </w:rPr>
  </w:style>
  <w:style w:type="paragraph" w:styleId="TableBodyText" w:customStyle="1">
    <w:name w:val="Table Body Text"/>
    <w:basedOn w:val="Normal"/>
    <w:uiPriority w:val="3"/>
    <w:qFormat/>
    <w:rsid w:val="005E215D"/>
    <w:pPr>
      <w:spacing w:before="80" w:after="80"/>
    </w:pPr>
  </w:style>
  <w:style w:type="paragraph" w:styleId="Footnotes" w:customStyle="1">
    <w:name w:val="Footnotes"/>
    <w:basedOn w:val="Normal"/>
    <w:uiPriority w:val="3"/>
    <w:rsid w:val="005E215D"/>
    <w:pPr>
      <w:numPr>
        <w:ilvl w:val="1"/>
        <w:numId w:val="2"/>
      </w:numPr>
      <w:spacing w:before="40" w:after="280" w:line="180" w:lineRule="atLeast"/>
      <w:contextualSpacing/>
    </w:pPr>
    <w:rPr>
      <w:sz w:val="16"/>
    </w:rPr>
  </w:style>
  <w:style w:type="table" w:styleId="TableGrid">
    <w:name w:val="Table Grid"/>
    <w:basedOn w:val="TableNormal"/>
    <w:uiPriority w:val="59"/>
    <w:rsid w:val="005E215D"/>
    <w:pPr>
      <w:spacing w:before="80" w:after="80"/>
      <w:jc w:val="left"/>
    </w:pPr>
    <w:rPr>
      <w:sz w:val="20"/>
      <w:szCs w:val="20"/>
    </w:rPr>
    <w:tblPr>
      <w:tblBorders>
        <w:top w:val="single" w:color="002395" w:themeColor="text2" w:sz="4" w:space="0"/>
        <w:bottom w:val="single" w:color="002395" w:themeColor="text2" w:sz="4" w:space="0"/>
        <w:insideH w:val="single" w:color="002395" w:themeColor="text2" w:sz="4" w:space="0"/>
        <w:insideV w:val="single" w:color="002395" w:themeColor="text2" w:sz="4" w:space="0"/>
      </w:tblBorders>
      <w:tblCellMar>
        <w:left w:w="113" w:type="dxa"/>
        <w:right w:w="113" w:type="dxa"/>
      </w:tblCellMar>
    </w:tblPr>
    <w:tblStylePr w:type="firstRow">
      <w:pPr>
        <w:wordWrap/>
        <w:spacing w:before="80" w:beforeLines="0" w:beforeAutospacing="0" w:after="80" w:afterLines="0" w:afterAutospacing="0" w:line="252" w:lineRule="auto"/>
        <w:jc w:val="left"/>
      </w:pPr>
      <w:rPr>
        <w:b/>
        <w:color w:val="FFFFFF" w:themeColor="background1"/>
      </w:rPr>
      <w:tblPr/>
      <w:tcPr>
        <w:tcBorders>
          <w:top w:val="single" w:color="002395" w:themeColor="text2" w:sz="4" w:space="0"/>
          <w:left w:val="nil"/>
          <w:bottom w:val="single" w:color="002395" w:themeColor="text2" w:sz="4" w:space="0"/>
          <w:right w:val="nil"/>
          <w:insideH w:val="nil"/>
          <w:insideV w:val="single" w:color="FFFFFF" w:themeColor="background1" w:sz="4" w:space="0"/>
          <w:tl2br w:val="nil"/>
          <w:tr2bl w:val="nil"/>
        </w:tcBorders>
        <w:shd w:val="clear" w:color="auto" w:fill="002395" w:themeFill="text2"/>
      </w:tcPr>
    </w:tblStylePr>
  </w:style>
  <w:style w:type="paragraph" w:styleId="TableHeading" w:customStyle="1">
    <w:name w:val="Table Heading"/>
    <w:basedOn w:val="TableBodyText"/>
    <w:uiPriority w:val="3"/>
    <w:qFormat/>
    <w:rsid w:val="005E215D"/>
    <w:rPr>
      <w:b/>
      <w:color w:val="FFFFFF"/>
    </w:rPr>
  </w:style>
  <w:style w:type="table" w:styleId="TransGridTableWtihRowBands" w:customStyle="1">
    <w:name w:val="TransGrid Table Wtih Row Bands"/>
    <w:basedOn w:val="TableNormal"/>
    <w:uiPriority w:val="99"/>
    <w:rsid w:val="005E215D"/>
    <w:pPr>
      <w:spacing w:before="80" w:after="80"/>
      <w:jc w:val="left"/>
    </w:pPr>
    <w:rPr>
      <w:sz w:val="20"/>
      <w:szCs w:val="20"/>
    </w:rPr>
    <w:tblPr>
      <w:tblStyleRowBandSize w:val="1"/>
      <w:tblStyleColBandSize w:val="1"/>
      <w:tblBorders>
        <w:bottom w:val="single" w:color="002395" w:themeColor="text2" w:sz="4" w:space="0"/>
        <w:insideH w:val="single" w:color="002395" w:themeColor="text2" w:sz="4" w:space="0"/>
      </w:tblBorders>
    </w:tblPr>
    <w:tcPr>
      <w:shd w:val="clear" w:color="auto" w:fill="auto"/>
    </w:tcPr>
    <w:tblStylePr w:type="firstRow">
      <w:rPr>
        <w:b/>
        <w:color w:val="FFFFFF" w:themeColor="background1"/>
      </w:rPr>
      <w:tblPr/>
      <w:tcPr>
        <w:tcBorders>
          <w:top w:val="nil"/>
          <w:left w:val="nil"/>
          <w:bottom w:val="single" w:color="FFFFFF" w:themeColor="background1" w:sz="4" w:space="0"/>
          <w:right w:val="nil"/>
          <w:insideH w:val="nil"/>
          <w:insideV w:val="nil"/>
          <w:tl2br w:val="nil"/>
          <w:tr2bl w:val="nil"/>
        </w:tcBorders>
        <w:shd w:val="clear" w:color="auto" w:fill="002395" w:themeFill="text2"/>
      </w:tcPr>
    </w:tblStylePr>
    <w:tblStylePr w:type="lastRow">
      <w:rPr>
        <w:i/>
      </w:rPr>
    </w:tblStylePr>
    <w:tblStylePr w:type="firstCol">
      <w:rPr>
        <w:b/>
        <w:color w:val="425364" w:themeColor="text1"/>
      </w:rPr>
      <w:tblPr/>
      <w:tcPr>
        <w:shd w:val="clear" w:color="auto" w:fill="E0E1F1" w:themeFill="background2"/>
      </w:tcPr>
    </w:tblStylePr>
    <w:tblStylePr w:type="band2Horz">
      <w:tblPr/>
      <w:tcPr>
        <w:shd w:val="clear" w:color="auto" w:fill="F2F2F2" w:themeFill="background1" w:themeFillShade="F2"/>
      </w:tcPr>
    </w:tblStylePr>
    <w:tblStylePr w:type="nwCell">
      <w:rPr>
        <w:b/>
      </w:rPr>
    </w:tblStylePr>
  </w:style>
  <w:style w:type="paragraph" w:styleId="TableofFigures">
    <w:name w:val="table of figures"/>
    <w:basedOn w:val="Normal"/>
    <w:next w:val="Normal"/>
    <w:uiPriority w:val="99"/>
    <w:rsid w:val="005E215D"/>
    <w:pPr>
      <w:tabs>
        <w:tab w:val="left" w:pos="907"/>
        <w:tab w:val="right" w:leader="dot" w:pos="10206"/>
      </w:tabs>
      <w:spacing w:before="90" w:after="90"/>
      <w:ind w:left="907" w:right="851" w:hanging="907"/>
    </w:pPr>
    <w:rPr>
      <w:noProof/>
    </w:rPr>
  </w:style>
  <w:style w:type="paragraph" w:styleId="Source" w:customStyle="1">
    <w:name w:val="Source"/>
    <w:basedOn w:val="Normal"/>
    <w:uiPriority w:val="3"/>
    <w:rsid w:val="005E215D"/>
    <w:pPr>
      <w:tabs>
        <w:tab w:val="left" w:pos="737"/>
      </w:tabs>
      <w:spacing w:before="40" w:after="280" w:line="240" w:lineRule="auto"/>
      <w:ind w:left="737" w:hanging="737"/>
    </w:pPr>
    <w:rPr>
      <w:sz w:val="16"/>
      <w:lang w:eastAsia="en-US"/>
    </w:rPr>
  </w:style>
  <w:style w:type="paragraph" w:styleId="Title">
    <w:name w:val="Title"/>
    <w:basedOn w:val="Normal"/>
    <w:link w:val="TitleChar"/>
    <w:rsid w:val="005E215D"/>
    <w:pPr>
      <w:pBdr>
        <w:bottom w:val="single" w:color="002395" w:themeColor="text2" w:sz="24" w:space="4"/>
      </w:pBdr>
      <w:spacing w:before="180" w:after="180" w:line="240" w:lineRule="auto"/>
      <w:contextualSpacing/>
    </w:pPr>
    <w:rPr>
      <w:rFonts w:asciiTheme="majorHAnsi" w:hAnsiTheme="majorHAnsi" w:eastAsiaTheme="minorEastAsia"/>
      <w:b/>
      <w:color w:val="002395" w:themeColor="text2"/>
      <w:spacing w:val="-10"/>
      <w:sz w:val="40"/>
      <w:szCs w:val="96"/>
    </w:rPr>
  </w:style>
  <w:style w:type="character" w:styleId="TitleChar" w:customStyle="1">
    <w:name w:val="Title Char"/>
    <w:basedOn w:val="DefaultParagraphFont"/>
    <w:link w:val="Title"/>
    <w:rsid w:val="005E215D"/>
    <w:rPr>
      <w:rFonts w:asciiTheme="majorHAnsi" w:hAnsiTheme="majorHAnsi" w:eastAsiaTheme="minorEastAsia"/>
      <w:b/>
      <w:color w:val="002395" w:themeColor="text2"/>
      <w:spacing w:val="-10"/>
      <w:sz w:val="40"/>
      <w:szCs w:val="96"/>
    </w:rPr>
  </w:style>
  <w:style w:type="paragraph" w:styleId="Subtitle">
    <w:name w:val="Subtitle"/>
    <w:basedOn w:val="Normal"/>
    <w:next w:val="BodyText"/>
    <w:link w:val="SubtitleChar"/>
    <w:uiPriority w:val="1"/>
    <w:rsid w:val="005E215D"/>
    <w:pPr>
      <w:pBdr>
        <w:bottom w:val="single" w:color="002395" w:themeColor="text2" w:sz="24" w:space="4"/>
      </w:pBdr>
      <w:spacing w:before="180" w:after="720" w:line="240" w:lineRule="auto"/>
      <w:contextualSpacing/>
    </w:pPr>
    <w:rPr>
      <w:rFonts w:eastAsiaTheme="minorEastAsia"/>
      <w:color w:val="002395" w:themeColor="text2"/>
      <w:sz w:val="24"/>
      <w:szCs w:val="60"/>
    </w:rPr>
  </w:style>
  <w:style w:type="paragraph" w:styleId="TOC1">
    <w:name w:val="toc 1"/>
    <w:basedOn w:val="Normal"/>
    <w:next w:val="Normal"/>
    <w:autoRedefine/>
    <w:uiPriority w:val="99"/>
    <w:rsid w:val="005E215D"/>
    <w:pPr>
      <w:tabs>
        <w:tab w:val="left" w:pos="567"/>
        <w:tab w:val="right" w:leader="dot" w:pos="10206"/>
      </w:tabs>
      <w:spacing w:before="180" w:after="70"/>
      <w:ind w:left="567" w:right="851" w:hanging="567"/>
    </w:pPr>
    <w:rPr>
      <w:b/>
      <w:noProof/>
      <w:color w:val="002395" w:themeColor="text2"/>
    </w:rPr>
  </w:style>
  <w:style w:type="paragraph" w:styleId="TOC2">
    <w:name w:val="toc 2"/>
    <w:basedOn w:val="Normal"/>
    <w:next w:val="Normal"/>
    <w:autoRedefine/>
    <w:uiPriority w:val="99"/>
    <w:rsid w:val="005E215D"/>
    <w:pPr>
      <w:tabs>
        <w:tab w:val="left" w:pos="1134"/>
        <w:tab w:val="right" w:leader="dot" w:pos="10206"/>
      </w:tabs>
      <w:spacing w:before="90" w:after="90"/>
      <w:ind w:left="1134" w:right="851" w:hanging="567"/>
    </w:pPr>
    <w:rPr>
      <w:noProof/>
    </w:rPr>
  </w:style>
  <w:style w:type="paragraph" w:styleId="TOC3">
    <w:name w:val="toc 3"/>
    <w:basedOn w:val="Normal"/>
    <w:next w:val="Normal"/>
    <w:autoRedefine/>
    <w:uiPriority w:val="99"/>
    <w:rsid w:val="005E215D"/>
    <w:pPr>
      <w:tabs>
        <w:tab w:val="left" w:pos="1985"/>
        <w:tab w:val="right" w:leader="dot" w:pos="10206"/>
      </w:tabs>
      <w:spacing w:before="90" w:after="90"/>
      <w:ind w:left="1985" w:right="851" w:hanging="851"/>
    </w:pPr>
    <w:rPr>
      <w:noProof/>
    </w:rPr>
  </w:style>
  <w:style w:type="paragraph" w:styleId="TOC4">
    <w:name w:val="toc 4"/>
    <w:basedOn w:val="Normal"/>
    <w:next w:val="Normal"/>
    <w:autoRedefine/>
    <w:uiPriority w:val="99"/>
    <w:rsid w:val="00101C2D"/>
    <w:pPr>
      <w:tabs>
        <w:tab w:val="left" w:pos="1134"/>
        <w:tab w:val="right" w:leader="dot" w:pos="9072"/>
      </w:tabs>
      <w:spacing w:before="90" w:after="90" w:line="360" w:lineRule="auto"/>
      <w:ind w:left="1985" w:right="851" w:hanging="851"/>
      <w:contextualSpacing/>
    </w:pPr>
    <w:rPr>
      <w:noProof/>
    </w:rPr>
  </w:style>
  <w:style w:type="paragraph" w:styleId="TOC5">
    <w:name w:val="toc 5"/>
    <w:basedOn w:val="Normal"/>
    <w:next w:val="Normal"/>
    <w:autoRedefine/>
    <w:uiPriority w:val="99"/>
    <w:rsid w:val="005E215D"/>
    <w:pPr>
      <w:tabs>
        <w:tab w:val="left" w:pos="1276"/>
        <w:tab w:val="right" w:leader="dot" w:pos="9072"/>
      </w:tabs>
      <w:spacing w:before="180" w:after="70"/>
      <w:ind w:left="1276" w:hanging="1276"/>
    </w:pPr>
    <w:rPr>
      <w:noProof/>
    </w:rPr>
  </w:style>
  <w:style w:type="paragraph" w:styleId="TOC6">
    <w:name w:val="toc 6"/>
    <w:basedOn w:val="Normal"/>
    <w:next w:val="Normal"/>
    <w:autoRedefine/>
    <w:uiPriority w:val="99"/>
    <w:semiHidden/>
    <w:rsid w:val="005E215D"/>
    <w:pPr>
      <w:spacing w:after="100"/>
      <w:ind w:left="900"/>
    </w:pPr>
  </w:style>
  <w:style w:type="paragraph" w:styleId="TOC7">
    <w:name w:val="toc 7"/>
    <w:basedOn w:val="Normal"/>
    <w:next w:val="Normal"/>
    <w:autoRedefine/>
    <w:uiPriority w:val="99"/>
    <w:semiHidden/>
    <w:rsid w:val="005E215D"/>
    <w:pPr>
      <w:spacing w:after="100"/>
      <w:ind w:left="1080"/>
    </w:pPr>
  </w:style>
  <w:style w:type="paragraph" w:styleId="TOC8">
    <w:name w:val="toc 8"/>
    <w:basedOn w:val="Normal"/>
    <w:next w:val="Normal"/>
    <w:autoRedefine/>
    <w:uiPriority w:val="99"/>
    <w:rsid w:val="00DD7311"/>
    <w:pPr>
      <w:spacing w:after="100"/>
      <w:ind w:left="1260"/>
    </w:pPr>
  </w:style>
  <w:style w:type="paragraph" w:styleId="TOC9">
    <w:name w:val="toc 9"/>
    <w:basedOn w:val="Normal"/>
    <w:next w:val="Normal"/>
    <w:autoRedefine/>
    <w:uiPriority w:val="99"/>
    <w:semiHidden/>
    <w:rsid w:val="005E215D"/>
    <w:pPr>
      <w:spacing w:after="100"/>
      <w:ind w:left="1440"/>
    </w:pPr>
  </w:style>
  <w:style w:type="paragraph" w:styleId="Quote">
    <w:name w:val="Quote"/>
    <w:basedOn w:val="Normal"/>
    <w:next w:val="Normal"/>
    <w:link w:val="QuoteChar"/>
    <w:uiPriority w:val="3"/>
    <w:rsid w:val="005E215D"/>
    <w:pPr>
      <w:tabs>
        <w:tab w:val="left" w:pos="1134"/>
        <w:tab w:val="left" w:pos="1701"/>
        <w:tab w:val="left" w:pos="2268"/>
        <w:tab w:val="left" w:pos="2835"/>
        <w:tab w:val="left" w:pos="3402"/>
      </w:tabs>
      <w:spacing w:before="240" w:after="120"/>
      <w:ind w:left="567" w:right="567"/>
    </w:pPr>
    <w:rPr>
      <w:i/>
      <w:iCs/>
    </w:rPr>
  </w:style>
  <w:style w:type="character" w:styleId="SubtitleChar" w:customStyle="1">
    <w:name w:val="Subtitle Char"/>
    <w:basedOn w:val="DefaultParagraphFont"/>
    <w:link w:val="Subtitle"/>
    <w:uiPriority w:val="1"/>
    <w:rsid w:val="005E215D"/>
    <w:rPr>
      <w:rFonts w:eastAsiaTheme="minorEastAsia"/>
      <w:color w:val="002395" w:themeColor="text2"/>
      <w:sz w:val="24"/>
      <w:szCs w:val="60"/>
    </w:rPr>
  </w:style>
  <w:style w:type="paragraph" w:styleId="ListContinue2">
    <w:name w:val="List Continue 2"/>
    <w:basedOn w:val="Normal"/>
    <w:uiPriority w:val="3"/>
    <w:rsid w:val="005E215D"/>
    <w:pPr>
      <w:spacing w:after="40"/>
      <w:ind w:left="794"/>
    </w:pPr>
  </w:style>
  <w:style w:type="paragraph" w:styleId="ListContinue3">
    <w:name w:val="List Continue 3"/>
    <w:basedOn w:val="Normal"/>
    <w:uiPriority w:val="3"/>
    <w:rsid w:val="005E215D"/>
    <w:pPr>
      <w:spacing w:after="40"/>
      <w:ind w:left="1191"/>
    </w:pPr>
  </w:style>
  <w:style w:type="paragraph" w:styleId="NoSpacing">
    <w:name w:val="No Spacing"/>
    <w:basedOn w:val="BodyText"/>
    <w:next w:val="BodyText"/>
    <w:link w:val="NoSpacingChar"/>
    <w:uiPriority w:val="99"/>
    <w:rsid w:val="005E215D"/>
    <w:pPr>
      <w:spacing w:before="0"/>
    </w:pPr>
  </w:style>
  <w:style w:type="paragraph" w:styleId="Date">
    <w:name w:val="Date"/>
    <w:basedOn w:val="BodyText"/>
    <w:next w:val="Normal"/>
    <w:link w:val="DateChar"/>
    <w:uiPriority w:val="99"/>
    <w:semiHidden/>
    <w:rsid w:val="005E215D"/>
    <w:pPr>
      <w:spacing w:before="0" w:after="360"/>
    </w:pPr>
  </w:style>
  <w:style w:type="character" w:styleId="DateChar" w:customStyle="1">
    <w:name w:val="Date Char"/>
    <w:basedOn w:val="DefaultParagraphFont"/>
    <w:link w:val="Date"/>
    <w:uiPriority w:val="99"/>
    <w:semiHidden/>
    <w:rsid w:val="005E215D"/>
    <w:rPr>
      <w:sz w:val="20"/>
      <w:szCs w:val="20"/>
    </w:rPr>
  </w:style>
  <w:style w:type="paragraph" w:styleId="Subtitle2" w:customStyle="1">
    <w:name w:val="Subtitle 2"/>
    <w:basedOn w:val="Normal"/>
    <w:uiPriority w:val="99"/>
    <w:semiHidden/>
    <w:qFormat/>
    <w:rsid w:val="005E215D"/>
    <w:pPr>
      <w:spacing w:line="240" w:lineRule="auto"/>
    </w:pPr>
    <w:rPr>
      <w:rFonts w:eastAsiaTheme="minorEastAsia"/>
      <w:color w:val="FFFFFF"/>
      <w:szCs w:val="24"/>
    </w:rPr>
  </w:style>
  <w:style w:type="paragraph" w:styleId="AlphaList2" w:customStyle="1">
    <w:name w:val="Alpha List 2"/>
    <w:basedOn w:val="Normal"/>
    <w:uiPriority w:val="3"/>
    <w:qFormat/>
    <w:rsid w:val="005E215D"/>
    <w:pPr>
      <w:numPr>
        <w:ilvl w:val="1"/>
        <w:numId w:val="1"/>
      </w:numPr>
      <w:spacing w:after="40" w:line="276" w:lineRule="auto"/>
    </w:pPr>
    <w:rPr>
      <w:rFonts w:eastAsia="Arial"/>
      <w:sz w:val="21"/>
      <w:szCs w:val="21"/>
    </w:rPr>
  </w:style>
  <w:style w:type="paragraph" w:styleId="TableofFiguresHeading" w:customStyle="1">
    <w:name w:val="Table of Figures Heading"/>
    <w:basedOn w:val="Normal"/>
    <w:uiPriority w:val="99"/>
    <w:rsid w:val="005E215D"/>
    <w:pPr>
      <w:keepNext/>
      <w:keepLines/>
      <w:spacing w:before="240" w:after="240" w:line="240" w:lineRule="auto"/>
    </w:pPr>
    <w:rPr>
      <w:b/>
      <w:bCs/>
      <w:noProof/>
      <w:sz w:val="22"/>
    </w:rPr>
  </w:style>
  <w:style w:type="character" w:styleId="QuoteChar" w:customStyle="1">
    <w:name w:val="Quote Char"/>
    <w:basedOn w:val="DefaultParagraphFont"/>
    <w:link w:val="Quote"/>
    <w:uiPriority w:val="3"/>
    <w:rsid w:val="005E215D"/>
    <w:rPr>
      <w:i/>
      <w:iCs/>
      <w:sz w:val="20"/>
      <w:szCs w:val="20"/>
    </w:rPr>
  </w:style>
  <w:style w:type="paragraph" w:styleId="Address" w:customStyle="1">
    <w:name w:val="Address"/>
    <w:basedOn w:val="Normal"/>
    <w:uiPriority w:val="99"/>
    <w:rsid w:val="001214BA"/>
    <w:pPr>
      <w:tabs>
        <w:tab w:val="left" w:pos="227"/>
      </w:tabs>
      <w:spacing w:after="360"/>
      <w:contextualSpacing/>
    </w:pPr>
    <w:rPr>
      <w:color w:val="auto"/>
    </w:rPr>
  </w:style>
  <w:style w:type="character" w:styleId="Heading5Char" w:customStyle="1">
    <w:name w:val="Heading 5 Char"/>
    <w:basedOn w:val="DefaultParagraphFont"/>
    <w:link w:val="Heading5"/>
    <w:uiPriority w:val="2"/>
    <w:rsid w:val="005E215D"/>
    <w:rPr>
      <w:rFonts w:asciiTheme="majorHAnsi" w:hAnsiTheme="majorHAnsi" w:eastAsiaTheme="majorEastAsia" w:cstheme="majorBidi"/>
      <w:b/>
      <w:sz w:val="20"/>
      <w:szCs w:val="20"/>
    </w:rPr>
  </w:style>
  <w:style w:type="character" w:styleId="Heading6Char" w:customStyle="1">
    <w:name w:val="Heading 6 Char"/>
    <w:basedOn w:val="DefaultParagraphFont"/>
    <w:link w:val="Heading6"/>
    <w:uiPriority w:val="2"/>
    <w:rsid w:val="005E215D"/>
    <w:rPr>
      <w:rFonts w:asciiTheme="majorHAnsi" w:hAnsiTheme="majorHAnsi" w:eastAsiaTheme="majorEastAsia" w:cstheme="majorBidi"/>
      <w:i/>
      <w:iCs/>
      <w:sz w:val="20"/>
      <w:szCs w:val="20"/>
      <w:lang w:eastAsia="en-US"/>
    </w:rPr>
  </w:style>
  <w:style w:type="paragraph" w:styleId="ListParagraph">
    <w:name w:val="List Paragraph"/>
    <w:basedOn w:val="Normal"/>
    <w:uiPriority w:val="34"/>
    <w:qFormat/>
    <w:rsid w:val="005E215D"/>
    <w:pPr>
      <w:spacing w:before="120" w:after="120"/>
      <w:ind w:left="720"/>
    </w:pPr>
    <w:rPr>
      <w:rFonts w:eastAsia="Calibri"/>
      <w:lang w:eastAsia="en-US"/>
    </w:rPr>
  </w:style>
  <w:style w:type="paragraph" w:styleId="Revision">
    <w:name w:val="Revision"/>
    <w:hidden/>
    <w:uiPriority w:val="99"/>
    <w:semiHidden/>
    <w:rsid w:val="009E7348"/>
    <w:pPr>
      <w:spacing w:line="240" w:lineRule="auto"/>
    </w:pPr>
    <w:rPr>
      <w:rFonts w:ascii="Calibri" w:hAnsi="Calibri" w:eastAsia="Calibri"/>
      <w:lang w:eastAsia="en-US"/>
    </w:rPr>
  </w:style>
  <w:style w:type="paragraph" w:styleId="BoldHeading" w:customStyle="1">
    <w:name w:val="Bold Heading"/>
    <w:basedOn w:val="BodyText"/>
    <w:next w:val="BodyText"/>
    <w:uiPriority w:val="3"/>
    <w:qFormat/>
    <w:rsid w:val="005E215D"/>
    <w:pPr>
      <w:keepNext/>
      <w:spacing w:before="240"/>
    </w:pPr>
    <w:rPr>
      <w:rFonts w:asciiTheme="majorHAnsi" w:hAnsiTheme="majorHAnsi"/>
      <w:b/>
    </w:rPr>
  </w:style>
  <w:style w:type="paragraph" w:styleId="FootnoteText">
    <w:name w:val="footnote text"/>
    <w:basedOn w:val="Normal"/>
    <w:link w:val="FootnoteTextChar"/>
    <w:uiPriority w:val="99"/>
    <w:rsid w:val="005E215D"/>
    <w:pPr>
      <w:tabs>
        <w:tab w:val="left" w:pos="284"/>
      </w:tabs>
      <w:spacing w:after="60" w:line="240" w:lineRule="auto"/>
      <w:ind w:left="284" w:hanging="284"/>
    </w:pPr>
    <w:rPr>
      <w:sz w:val="16"/>
    </w:rPr>
  </w:style>
  <w:style w:type="character" w:styleId="FootnoteTextChar" w:customStyle="1">
    <w:name w:val="Footnote Text Char"/>
    <w:basedOn w:val="DefaultParagraphFont"/>
    <w:link w:val="FootnoteText"/>
    <w:uiPriority w:val="99"/>
    <w:rsid w:val="005E215D"/>
    <w:rPr>
      <w:sz w:val="16"/>
      <w:szCs w:val="20"/>
    </w:rPr>
  </w:style>
  <w:style w:type="character" w:styleId="FootnoteReference">
    <w:name w:val="footnote reference"/>
    <w:basedOn w:val="DefaultParagraphFont"/>
    <w:uiPriority w:val="99"/>
    <w:rsid w:val="005E215D"/>
    <w:rPr>
      <w:vertAlign w:val="superscript"/>
    </w:rPr>
  </w:style>
  <w:style w:type="paragraph" w:styleId="TableBodyTextBold" w:customStyle="1">
    <w:name w:val="Table Body Text Bold"/>
    <w:basedOn w:val="TableBodyText"/>
    <w:uiPriority w:val="3"/>
    <w:rsid w:val="005E215D"/>
    <w:rPr>
      <w:rFonts w:asciiTheme="majorHAnsi" w:hAnsiTheme="majorHAnsi"/>
      <w:b/>
    </w:rPr>
  </w:style>
  <w:style w:type="paragraph" w:styleId="AlphaList3" w:customStyle="1">
    <w:name w:val="Alpha List 3"/>
    <w:basedOn w:val="Normal"/>
    <w:uiPriority w:val="3"/>
    <w:rsid w:val="005E215D"/>
    <w:pPr>
      <w:numPr>
        <w:ilvl w:val="2"/>
        <w:numId w:val="1"/>
      </w:numPr>
      <w:spacing w:after="40" w:line="276" w:lineRule="auto"/>
    </w:pPr>
    <w:rPr>
      <w:rFonts w:cs="Arial"/>
      <w:sz w:val="21"/>
      <w:szCs w:val="18"/>
    </w:rPr>
  </w:style>
  <w:style w:type="paragraph" w:styleId="ListBullet4">
    <w:name w:val="List Bullet 4"/>
    <w:basedOn w:val="Normal"/>
    <w:uiPriority w:val="3"/>
    <w:rsid w:val="005E215D"/>
    <w:pPr>
      <w:numPr>
        <w:ilvl w:val="3"/>
        <w:numId w:val="7"/>
      </w:numPr>
      <w:spacing w:before="120" w:after="120"/>
    </w:pPr>
  </w:style>
  <w:style w:type="table" w:styleId="LightGrid-Accent6">
    <w:name w:val="Light Grid Accent 6"/>
    <w:basedOn w:val="TableNormal"/>
    <w:uiPriority w:val="62"/>
    <w:rsid w:val="005E215D"/>
    <w:pPr>
      <w:spacing w:line="240" w:lineRule="auto"/>
      <w:jc w:val="left"/>
    </w:pPr>
    <w:rPr>
      <w:sz w:val="20"/>
      <w:szCs w:val="20"/>
    </w:rPr>
    <w:tblPr>
      <w:tblStyleRowBandSize w:val="1"/>
      <w:tblStyleColBandSize w:val="1"/>
      <w:tblBorders>
        <w:top w:val="single" w:color="212F63" w:themeColor="accent6" w:sz="8" w:space="0"/>
        <w:left w:val="single" w:color="212F63" w:themeColor="accent6" w:sz="8" w:space="0"/>
        <w:bottom w:val="single" w:color="212F63" w:themeColor="accent6" w:sz="8" w:space="0"/>
        <w:right w:val="single" w:color="212F63" w:themeColor="accent6" w:sz="8" w:space="0"/>
        <w:insideH w:val="single" w:color="212F63" w:themeColor="accent6" w:sz="8" w:space="0"/>
        <w:insideV w:val="single" w:color="212F63"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212F63" w:themeColor="accent6" w:sz="8" w:space="0"/>
          <w:left w:val="single" w:color="212F63" w:themeColor="accent6" w:sz="8" w:space="0"/>
          <w:bottom w:val="single" w:color="212F63" w:themeColor="accent6" w:sz="18" w:space="0"/>
          <w:right w:val="single" w:color="212F63" w:themeColor="accent6" w:sz="8" w:space="0"/>
          <w:insideH w:val="nil"/>
          <w:insideV w:val="single" w:color="212F63"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212F63" w:themeColor="accent6" w:sz="6" w:space="0"/>
          <w:left w:val="single" w:color="212F63" w:themeColor="accent6" w:sz="8" w:space="0"/>
          <w:bottom w:val="single" w:color="212F63" w:themeColor="accent6" w:sz="8" w:space="0"/>
          <w:right w:val="single" w:color="212F63" w:themeColor="accent6" w:sz="8" w:space="0"/>
          <w:insideH w:val="nil"/>
          <w:insideV w:val="single" w:color="212F63"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212F63" w:themeColor="accent6" w:sz="8" w:space="0"/>
          <w:left w:val="single" w:color="212F63" w:themeColor="accent6" w:sz="8" w:space="0"/>
          <w:bottom w:val="single" w:color="212F63" w:themeColor="accent6" w:sz="8" w:space="0"/>
          <w:right w:val="single" w:color="212F63" w:themeColor="accent6" w:sz="8" w:space="0"/>
        </w:tcBorders>
      </w:tcPr>
    </w:tblStylePr>
    <w:tblStylePr w:type="band1Vert">
      <w:tblPr/>
      <w:tcPr>
        <w:tcBorders>
          <w:top w:val="single" w:color="212F63" w:themeColor="accent6" w:sz="8" w:space="0"/>
          <w:left w:val="single" w:color="212F63" w:themeColor="accent6" w:sz="8" w:space="0"/>
          <w:bottom w:val="single" w:color="212F63" w:themeColor="accent6" w:sz="8" w:space="0"/>
          <w:right w:val="single" w:color="212F63" w:themeColor="accent6" w:sz="8" w:space="0"/>
        </w:tcBorders>
        <w:shd w:val="clear" w:color="auto" w:fill="B8C2E7" w:themeFill="accent6" w:themeFillTint="3F"/>
      </w:tcPr>
    </w:tblStylePr>
    <w:tblStylePr w:type="band1Horz">
      <w:tblPr/>
      <w:tcPr>
        <w:tcBorders>
          <w:top w:val="single" w:color="212F63" w:themeColor="accent6" w:sz="8" w:space="0"/>
          <w:left w:val="single" w:color="212F63" w:themeColor="accent6" w:sz="8" w:space="0"/>
          <w:bottom w:val="single" w:color="212F63" w:themeColor="accent6" w:sz="8" w:space="0"/>
          <w:right w:val="single" w:color="212F63" w:themeColor="accent6" w:sz="8" w:space="0"/>
          <w:insideV w:val="single" w:color="212F63" w:themeColor="accent6" w:sz="8" w:space="0"/>
        </w:tcBorders>
        <w:shd w:val="clear" w:color="auto" w:fill="B8C2E7" w:themeFill="accent6" w:themeFillTint="3F"/>
      </w:tcPr>
    </w:tblStylePr>
    <w:tblStylePr w:type="band2Horz">
      <w:tblPr/>
      <w:tcPr>
        <w:tcBorders>
          <w:top w:val="single" w:color="212F63" w:themeColor="accent6" w:sz="8" w:space="0"/>
          <w:left w:val="single" w:color="212F63" w:themeColor="accent6" w:sz="8" w:space="0"/>
          <w:bottom w:val="single" w:color="212F63" w:themeColor="accent6" w:sz="8" w:space="0"/>
          <w:right w:val="single" w:color="212F63" w:themeColor="accent6" w:sz="8" w:space="0"/>
          <w:insideV w:val="single" w:color="212F63" w:themeColor="accent6" w:sz="8" w:space="0"/>
        </w:tcBorders>
      </w:tcPr>
    </w:tblStylePr>
  </w:style>
  <w:style w:type="paragraph" w:styleId="ListNumber4">
    <w:name w:val="List Number 4"/>
    <w:basedOn w:val="Normal"/>
    <w:uiPriority w:val="3"/>
    <w:rsid w:val="005E215D"/>
    <w:pPr>
      <w:numPr>
        <w:ilvl w:val="3"/>
        <w:numId w:val="8"/>
      </w:numPr>
      <w:spacing w:before="200" w:after="200"/>
    </w:pPr>
  </w:style>
  <w:style w:type="paragraph" w:styleId="NormalWeb">
    <w:name w:val="Normal (Web)"/>
    <w:basedOn w:val="Normal"/>
    <w:uiPriority w:val="99"/>
    <w:unhideWhenUsed/>
    <w:rsid w:val="005E215D"/>
    <w:rPr>
      <w:rFonts w:eastAsiaTheme="minorEastAsia"/>
      <w:szCs w:val="24"/>
    </w:rPr>
  </w:style>
  <w:style w:type="paragraph" w:styleId="ListContinue4">
    <w:name w:val="List Continue 4"/>
    <w:basedOn w:val="Normal"/>
    <w:uiPriority w:val="3"/>
    <w:rsid w:val="005E215D"/>
    <w:pPr>
      <w:spacing w:after="40"/>
      <w:ind w:left="1588"/>
    </w:pPr>
  </w:style>
  <w:style w:type="paragraph" w:styleId="Salutation">
    <w:name w:val="Salutation"/>
    <w:basedOn w:val="Normal"/>
    <w:next w:val="Normal"/>
    <w:link w:val="SalutationChar"/>
    <w:uiPriority w:val="99"/>
    <w:rsid w:val="005E215D"/>
    <w:pPr>
      <w:spacing w:before="600"/>
    </w:pPr>
  </w:style>
  <w:style w:type="character" w:styleId="SalutationChar" w:customStyle="1">
    <w:name w:val="Salutation Char"/>
    <w:basedOn w:val="DefaultParagraphFont"/>
    <w:link w:val="Salutation"/>
    <w:uiPriority w:val="99"/>
    <w:rsid w:val="005E215D"/>
    <w:rPr>
      <w:sz w:val="20"/>
      <w:szCs w:val="20"/>
    </w:rPr>
  </w:style>
  <w:style w:type="paragraph" w:styleId="Closing">
    <w:name w:val="Closing"/>
    <w:basedOn w:val="Normal"/>
    <w:link w:val="ClosingChar"/>
    <w:uiPriority w:val="99"/>
    <w:rsid w:val="005E215D"/>
    <w:pPr>
      <w:spacing w:line="240" w:lineRule="auto"/>
    </w:pPr>
  </w:style>
  <w:style w:type="character" w:styleId="ClosingChar" w:customStyle="1">
    <w:name w:val="Closing Char"/>
    <w:basedOn w:val="DefaultParagraphFont"/>
    <w:link w:val="Closing"/>
    <w:uiPriority w:val="99"/>
    <w:rsid w:val="005E215D"/>
    <w:rPr>
      <w:sz w:val="20"/>
      <w:szCs w:val="20"/>
    </w:rPr>
  </w:style>
  <w:style w:type="paragraph" w:styleId="ListNumber5">
    <w:name w:val="List Number 5"/>
    <w:basedOn w:val="Normal"/>
    <w:uiPriority w:val="3"/>
    <w:rsid w:val="005E215D"/>
    <w:pPr>
      <w:numPr>
        <w:ilvl w:val="4"/>
        <w:numId w:val="8"/>
      </w:numPr>
      <w:spacing w:before="200" w:after="200"/>
    </w:pPr>
  </w:style>
  <w:style w:type="character" w:styleId="Italics" w:customStyle="1">
    <w:name w:val="Italics"/>
    <w:uiPriority w:val="99"/>
    <w:rsid w:val="005E215D"/>
    <w:rPr>
      <w:b w:val="0"/>
      <w:i/>
      <w:vertAlign w:val="baseline"/>
    </w:rPr>
  </w:style>
  <w:style w:type="paragraph" w:styleId="Heading1NoNumbering" w:customStyle="1">
    <w:name w:val="Heading 1 No Numbering"/>
    <w:basedOn w:val="Heading1"/>
    <w:next w:val="BodyText"/>
    <w:uiPriority w:val="2"/>
    <w:semiHidden/>
    <w:qFormat/>
    <w:rsid w:val="005E215D"/>
  </w:style>
  <w:style w:type="table" w:styleId="TransGridBoxStyle" w:customStyle="1">
    <w:name w:val="TransGrid Box Style"/>
    <w:basedOn w:val="TableNormal"/>
    <w:uiPriority w:val="99"/>
    <w:rsid w:val="005E215D"/>
    <w:pPr>
      <w:spacing w:before="80" w:after="80"/>
      <w:jc w:val="left"/>
    </w:pPr>
    <w:rPr>
      <w:sz w:val="20"/>
      <w:szCs w:val="20"/>
    </w:rPr>
    <w:tblPr>
      <w:tblBorders>
        <w:top w:val="single" w:color="002395" w:themeColor="text2" w:sz="4" w:space="0"/>
        <w:left w:val="single" w:color="002395" w:themeColor="text2" w:sz="4" w:space="0"/>
        <w:bottom w:val="single" w:color="002395" w:themeColor="text2" w:sz="4" w:space="0"/>
        <w:right w:val="single" w:color="002395" w:themeColor="text2" w:sz="4" w:space="0"/>
      </w:tblBorders>
    </w:tblPr>
    <w:tblStylePr w:type="firstRow">
      <w:pPr>
        <w:keepNext/>
        <w:wordWrap/>
        <w:spacing w:before="80" w:beforeLines="0" w:beforeAutospacing="0" w:after="80" w:afterLines="0" w:afterAutospacing="0"/>
        <w:ind w:left="0" w:leftChars="0" w:right="0" w:rightChars="0"/>
        <w:jc w:val="left"/>
      </w:pPr>
      <w:rPr>
        <w:b w:val="0"/>
        <w:color w:val="FFFFFF" w:themeColor="background1"/>
      </w:rPr>
      <w:tblPr/>
      <w:tcPr>
        <w:tcBorders>
          <w:top w:val="single" w:color="002395" w:themeColor="text2" w:sz="4" w:space="0"/>
          <w:left w:val="single" w:color="002395" w:themeColor="text2" w:sz="4" w:space="0"/>
          <w:bottom w:val="single" w:color="002395" w:themeColor="text2" w:sz="4" w:space="0"/>
          <w:right w:val="single" w:color="002395" w:themeColor="text2" w:sz="4" w:space="0"/>
          <w:insideH w:val="single" w:color="002395" w:themeColor="text2" w:sz="4" w:space="0"/>
          <w:insideV w:val="single" w:color="FFFFFF" w:themeColor="background1" w:sz="4" w:space="0"/>
          <w:tl2br w:val="nil"/>
          <w:tr2bl w:val="nil"/>
        </w:tcBorders>
        <w:shd w:val="clear" w:color="auto" w:fill="002395" w:themeFill="text2"/>
      </w:tcPr>
    </w:tblStylePr>
    <w:tblStylePr w:type="firstCol">
      <w:pPr>
        <w:jc w:val="left"/>
      </w:pPr>
    </w:tblStylePr>
    <w:tblStylePr w:type="nwCell">
      <w:pPr>
        <w:jc w:val="left"/>
      </w:pPr>
      <w:tblPr/>
      <w:tcPr>
        <w:vAlign w:val="center"/>
      </w:tcPr>
    </w:tblStylePr>
  </w:style>
  <w:style w:type="table" w:styleId="Table3Deffects1">
    <w:name w:val="Table 3D effects 1"/>
    <w:basedOn w:val="TableNormal"/>
    <w:rsid w:val="005E215D"/>
    <w:pPr>
      <w:jc w:val="left"/>
    </w:pPr>
    <w:rPr>
      <w:sz w:val="20"/>
      <w:szCs w:val="20"/>
    </w:rPr>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paragraph" w:styleId="ReferenceText" w:customStyle="1">
    <w:name w:val="Reference Text"/>
    <w:basedOn w:val="BodyText"/>
    <w:uiPriority w:val="99"/>
    <w:rsid w:val="005E215D"/>
    <w:pPr>
      <w:ind w:left="425" w:hanging="425"/>
    </w:pPr>
  </w:style>
  <w:style w:type="paragraph" w:styleId="ListContinue5">
    <w:name w:val="List Continue 5"/>
    <w:basedOn w:val="Normal"/>
    <w:uiPriority w:val="3"/>
    <w:rsid w:val="005E215D"/>
    <w:pPr>
      <w:spacing w:after="40"/>
      <w:ind w:left="1985"/>
    </w:pPr>
  </w:style>
  <w:style w:type="paragraph" w:styleId="ListBullet5">
    <w:name w:val="List Bullet 5"/>
    <w:basedOn w:val="Normal"/>
    <w:uiPriority w:val="3"/>
    <w:rsid w:val="005E215D"/>
    <w:pPr>
      <w:numPr>
        <w:ilvl w:val="4"/>
        <w:numId w:val="7"/>
      </w:numPr>
      <w:spacing w:before="120" w:after="120"/>
    </w:pPr>
  </w:style>
  <w:style w:type="table" w:styleId="TableGridNavyBlue" w:customStyle="1">
    <w:name w:val="Table Grid Navy Blue"/>
    <w:basedOn w:val="TableNormal"/>
    <w:uiPriority w:val="99"/>
    <w:rsid w:val="005E215D"/>
    <w:pPr>
      <w:spacing w:before="80" w:after="80"/>
      <w:jc w:val="left"/>
    </w:pPr>
    <w:rPr>
      <w:sz w:val="20"/>
      <w:szCs w:val="20"/>
    </w:rPr>
    <w:tblPr>
      <w:tblBorders>
        <w:top w:val="single" w:color="002395" w:themeColor="accent2" w:sz="4" w:space="0"/>
        <w:bottom w:val="single" w:color="002395" w:themeColor="accent2" w:sz="4" w:space="0"/>
        <w:insideH w:val="single" w:color="002395" w:themeColor="accent2" w:sz="4" w:space="0"/>
        <w:insideV w:val="single" w:color="002395" w:themeColor="accent2" w:sz="4" w:space="0"/>
      </w:tblBorders>
    </w:tblPr>
    <w:tblStylePr w:type="firstRow">
      <w:pPr>
        <w:wordWrap/>
        <w:jc w:val="left"/>
      </w:pPr>
      <w:rPr>
        <w:b/>
        <w:caps w:val="0"/>
        <w:smallCaps w:val="0"/>
        <w:color w:val="FFFFFF"/>
      </w:rPr>
      <w:tblPr/>
      <w:trPr>
        <w:tblHeader/>
      </w:trPr>
      <w:tcPr>
        <w:tcBorders>
          <w:top w:val="single" w:color="192150" w:sz="12" w:space="0"/>
          <w:left w:val="nil"/>
          <w:bottom w:val="single" w:color="FFFFFF" w:sz="12" w:space="0"/>
          <w:right w:val="nil"/>
          <w:insideH w:val="nil"/>
          <w:insideV w:val="single" w:color="FFFFFF" w:themeColor="background1" w:sz="4" w:space="0"/>
          <w:tl2br w:val="nil"/>
          <w:tr2bl w:val="nil"/>
        </w:tcBorders>
        <w:shd w:val="clear" w:color="auto" w:fill="192150"/>
      </w:tcPr>
    </w:tblStylePr>
  </w:style>
  <w:style w:type="paragraph" w:styleId="QuoteBullet" w:customStyle="1">
    <w:name w:val="Quote Bullet"/>
    <w:basedOn w:val="Normal"/>
    <w:uiPriority w:val="3"/>
    <w:rsid w:val="005E215D"/>
    <w:pPr>
      <w:numPr>
        <w:numId w:val="10"/>
      </w:numPr>
      <w:spacing w:before="120" w:after="100" w:afterAutospacing="1"/>
    </w:pPr>
    <w:rPr>
      <w:i/>
    </w:rPr>
  </w:style>
  <w:style w:type="table" w:styleId="TableGridBlue" w:customStyle="1">
    <w:name w:val="Table Grid Blue"/>
    <w:basedOn w:val="TableNormal"/>
    <w:uiPriority w:val="99"/>
    <w:rsid w:val="005E215D"/>
    <w:pPr>
      <w:spacing w:before="80" w:after="80"/>
      <w:jc w:val="left"/>
    </w:pPr>
    <w:rPr>
      <w:sz w:val="20"/>
      <w:szCs w:val="20"/>
    </w:rPr>
    <w:tblPr>
      <w:tblBorders>
        <w:top w:val="single" w:color="002395" w:themeColor="accent2" w:sz="4" w:space="0"/>
        <w:bottom w:val="single" w:color="002395" w:themeColor="accent2" w:sz="4" w:space="0"/>
        <w:insideH w:val="single" w:color="002395" w:themeColor="accent2" w:sz="4" w:space="0"/>
        <w:insideV w:val="single" w:color="002395" w:themeColor="accent2" w:sz="4" w:space="0"/>
      </w:tblBorders>
    </w:tblPr>
    <w:tblStylePr w:type="firstRow">
      <w:pPr>
        <w:wordWrap/>
      </w:pPr>
      <w:rPr>
        <w:b/>
        <w:color w:val="FFFFFF"/>
      </w:rPr>
      <w:tblPr/>
      <w:trPr>
        <w:tblHeader/>
      </w:trPr>
      <w:tcPr>
        <w:tcBorders>
          <w:top w:val="single" w:color="002395" w:themeColor="accent2" w:sz="4" w:space="0"/>
          <w:left w:val="nil"/>
          <w:bottom w:val="single" w:color="002395" w:themeColor="accent2" w:sz="4" w:space="0"/>
          <w:right w:val="nil"/>
          <w:insideH w:val="nil"/>
          <w:insideV w:val="single" w:color="FFFFFF" w:themeColor="background1" w:sz="4" w:space="0"/>
          <w:tl2br w:val="nil"/>
          <w:tr2bl w:val="nil"/>
        </w:tcBorders>
        <w:shd w:val="clear" w:color="auto" w:fill="002395" w:themeFill="accent2"/>
      </w:tcPr>
    </w:tblStylePr>
  </w:style>
  <w:style w:type="paragraph" w:styleId="TableBodyTextBoldGreen" w:customStyle="1">
    <w:name w:val="Table Body Text Bold Green"/>
    <w:basedOn w:val="TableBodyTextBold"/>
    <w:uiPriority w:val="3"/>
    <w:qFormat/>
    <w:rsid w:val="00784B75"/>
    <w:rPr>
      <w:color w:val="002395" w:themeColor="text2"/>
    </w:rPr>
  </w:style>
  <w:style w:type="paragraph" w:styleId="TableBodyTextBoldBlue" w:customStyle="1">
    <w:name w:val="Table Body Text Bold Blue"/>
    <w:basedOn w:val="TableBodyTextBold"/>
    <w:uiPriority w:val="3"/>
    <w:qFormat/>
    <w:rsid w:val="005E215D"/>
    <w:rPr>
      <w:color w:val="002395" w:themeColor="accent2"/>
    </w:rPr>
  </w:style>
  <w:style w:type="character" w:styleId="NoSpacingChar" w:customStyle="1">
    <w:name w:val="No Spacing Char"/>
    <w:basedOn w:val="DefaultParagraphFont"/>
    <w:link w:val="NoSpacing"/>
    <w:uiPriority w:val="99"/>
    <w:rsid w:val="005E215D"/>
    <w:rPr>
      <w:sz w:val="20"/>
      <w:szCs w:val="20"/>
    </w:rPr>
  </w:style>
  <w:style w:type="paragraph" w:styleId="TitleWhite" w:customStyle="1">
    <w:name w:val="Title White"/>
    <w:basedOn w:val="Title"/>
    <w:rsid w:val="005E215D"/>
    <w:pPr>
      <w:pBdr>
        <w:bottom w:val="none" w:color="auto" w:sz="0" w:space="0"/>
      </w:pBdr>
    </w:pPr>
    <w:rPr>
      <w:color w:val="FFFFFF"/>
    </w:rPr>
  </w:style>
  <w:style w:type="paragraph" w:styleId="SubtitleWhite" w:customStyle="1">
    <w:name w:val="Subtitle White"/>
    <w:basedOn w:val="Subtitle"/>
    <w:uiPriority w:val="1"/>
    <w:rsid w:val="005E215D"/>
    <w:pPr>
      <w:pBdr>
        <w:bottom w:val="none" w:color="auto" w:sz="0" w:space="0"/>
      </w:pBdr>
      <w:spacing w:after="180"/>
    </w:pPr>
    <w:rPr>
      <w:color w:val="FFFFFF"/>
    </w:rPr>
  </w:style>
  <w:style w:type="paragraph" w:styleId="QuoteHangingIndent1" w:customStyle="1">
    <w:name w:val="Quote Hanging Indent 1"/>
    <w:basedOn w:val="Quote"/>
    <w:uiPriority w:val="3"/>
    <w:rsid w:val="005E215D"/>
    <w:pPr>
      <w:tabs>
        <w:tab w:val="left" w:pos="3969"/>
        <w:tab w:val="left" w:pos="4536"/>
      </w:tabs>
      <w:spacing w:before="120"/>
      <w:ind w:left="1134" w:hanging="567"/>
    </w:pPr>
    <w:rPr>
      <w:rFonts w:cs="Arial"/>
      <w:szCs w:val="18"/>
    </w:rPr>
  </w:style>
  <w:style w:type="paragraph" w:styleId="QuoteHangingIndent2" w:customStyle="1">
    <w:name w:val="Quote Hanging Indent 2"/>
    <w:basedOn w:val="QuoteHangingIndent1"/>
    <w:uiPriority w:val="3"/>
    <w:rsid w:val="005E215D"/>
    <w:pPr>
      <w:tabs>
        <w:tab w:val="clear" w:pos="1134"/>
      </w:tabs>
      <w:ind w:left="1701"/>
    </w:pPr>
  </w:style>
  <w:style w:type="paragraph" w:styleId="QuoteHangingIndent3" w:customStyle="1">
    <w:name w:val="Quote Hanging Indent 3"/>
    <w:basedOn w:val="QuoteHangingIndent2"/>
    <w:uiPriority w:val="3"/>
    <w:rsid w:val="005E215D"/>
    <w:pPr>
      <w:tabs>
        <w:tab w:val="clear" w:pos="1701"/>
      </w:tabs>
      <w:ind w:left="2268"/>
    </w:pPr>
  </w:style>
  <w:style w:type="table" w:styleId="LineTable" w:customStyle="1">
    <w:name w:val="Line Table"/>
    <w:basedOn w:val="TableNormal"/>
    <w:uiPriority w:val="99"/>
    <w:rsid w:val="005E215D"/>
    <w:pPr>
      <w:ind w:right="57"/>
      <w:jc w:val="left"/>
    </w:pPr>
    <w:rPr>
      <w:rFonts w:eastAsiaTheme="minorHAnsi" w:cstheme="minorBidi"/>
      <w:sz w:val="22"/>
      <w:szCs w:val="22"/>
      <w:lang w:eastAsia="en-US"/>
    </w:rPr>
    <w:tblPr>
      <w:tblCellMar>
        <w:left w:w="0" w:type="dxa"/>
        <w:right w:w="0" w:type="dxa"/>
      </w:tblCellMar>
    </w:tblPr>
    <w:tblStylePr w:type="firstRow">
      <w:tblPr/>
      <w:tcPr>
        <w:tcBorders>
          <w:top w:val="single" w:color="90949F" w:sz="12" w:space="0"/>
        </w:tcBorders>
      </w:tcPr>
    </w:tblStylePr>
  </w:style>
  <w:style w:type="paragraph" w:styleId="Footer12ptabove" w:customStyle="1">
    <w:name w:val="Footer 12 pt above"/>
    <w:basedOn w:val="Footer"/>
    <w:next w:val="Footer"/>
    <w:uiPriority w:val="99"/>
    <w:rsid w:val="005E215D"/>
    <w:pPr>
      <w:spacing w:before="240"/>
      <w:jc w:val="left"/>
    </w:pPr>
  </w:style>
  <w:style w:type="paragraph" w:styleId="FooterNote" w:customStyle="1">
    <w:name w:val="Footer Note"/>
    <w:basedOn w:val="Footer"/>
    <w:uiPriority w:val="99"/>
    <w:rsid w:val="005E215D"/>
    <w:pPr>
      <w:spacing w:before="120" w:after="240"/>
      <w:jc w:val="left"/>
    </w:pPr>
  </w:style>
  <w:style w:type="paragraph" w:styleId="HeaderFirstPage" w:customStyle="1">
    <w:name w:val="Header First Page"/>
    <w:basedOn w:val="Header"/>
    <w:next w:val="Header"/>
    <w:uiPriority w:val="99"/>
    <w:rsid w:val="001214BA"/>
    <w:pPr>
      <w:spacing w:after="1660"/>
    </w:pPr>
  </w:style>
  <w:style w:type="paragraph" w:styleId="HeaderAddress" w:customStyle="1">
    <w:name w:val="Header Address"/>
    <w:basedOn w:val="Header"/>
    <w:uiPriority w:val="99"/>
    <w:rsid w:val="001214BA"/>
    <w:pPr>
      <w:spacing w:before="60" w:after="60"/>
    </w:pPr>
    <w:rPr>
      <w:color w:val="auto"/>
      <w:sz w:val="17"/>
    </w:rPr>
  </w:style>
  <w:style w:type="paragraph" w:styleId="HeaderAddressBold" w:customStyle="1">
    <w:name w:val="Header Address Bold"/>
    <w:basedOn w:val="HeaderAddress"/>
    <w:uiPriority w:val="99"/>
    <w:rsid w:val="00840FC1"/>
    <w:pPr>
      <w:spacing w:before="120"/>
    </w:pPr>
    <w:rPr>
      <w:b/>
    </w:rPr>
  </w:style>
  <w:style w:type="paragraph" w:styleId="FooterinFrame" w:customStyle="1">
    <w:name w:val="Footer in Frame"/>
    <w:basedOn w:val="Footer"/>
    <w:uiPriority w:val="99"/>
    <w:qFormat/>
    <w:rsid w:val="005E215D"/>
    <w:pPr>
      <w:framePr w:wrap="around" w:hAnchor="margin" w:vAnchor="text" w:y="1"/>
      <w:pBdr>
        <w:top w:val="single" w:color="FFFFFF" w:sz="2" w:space="1"/>
        <w:left w:val="single" w:color="FFFFFF" w:sz="2" w:space="4"/>
        <w:bottom w:val="single" w:color="FFFFFF" w:sz="2" w:space="1"/>
        <w:right w:val="single" w:color="FFFFFF" w:sz="2" w:space="4"/>
      </w:pBdr>
      <w:shd w:val="clear" w:color="auto" w:fill="FFFFFF"/>
    </w:pPr>
  </w:style>
  <w:style w:type="paragraph" w:styleId="IntroPara" w:customStyle="1">
    <w:name w:val="Intro Para"/>
    <w:basedOn w:val="BodyText"/>
    <w:next w:val="BodyText"/>
    <w:uiPriority w:val="3"/>
    <w:qFormat/>
    <w:rsid w:val="005E215D"/>
    <w:pPr>
      <w:spacing w:after="360"/>
    </w:pPr>
    <w:rPr>
      <w:color w:val="002395" w:themeColor="text2"/>
      <w:sz w:val="24"/>
      <w:szCs w:val="24"/>
    </w:rPr>
  </w:style>
  <w:style w:type="character" w:styleId="PageNumber">
    <w:name w:val="page number"/>
    <w:basedOn w:val="DefaultParagraphFont"/>
    <w:uiPriority w:val="99"/>
    <w:unhideWhenUsed/>
    <w:rsid w:val="005E215D"/>
    <w:rPr>
      <w:b/>
      <w:color w:val="002395" w:themeColor="text2"/>
    </w:rPr>
  </w:style>
  <w:style w:type="character" w:styleId="Strong">
    <w:name w:val="Strong"/>
    <w:basedOn w:val="DefaultParagraphFont"/>
    <w:uiPriority w:val="22"/>
    <w:qFormat/>
    <w:rsid w:val="008305B9"/>
    <w:rPr>
      <w:b/>
      <w:bCs/>
    </w:rPr>
  </w:style>
  <w:style w:type="character" w:styleId="CommentReference">
    <w:name w:val="annotation reference"/>
    <w:basedOn w:val="DefaultParagraphFont"/>
    <w:uiPriority w:val="99"/>
    <w:semiHidden/>
    <w:unhideWhenUsed/>
    <w:rsid w:val="004D38BA"/>
    <w:rPr>
      <w:sz w:val="16"/>
      <w:szCs w:val="16"/>
    </w:rPr>
  </w:style>
  <w:style w:type="paragraph" w:styleId="CommentText">
    <w:name w:val="annotation text"/>
    <w:basedOn w:val="Normal"/>
    <w:link w:val="CommentTextChar"/>
    <w:uiPriority w:val="99"/>
    <w:unhideWhenUsed/>
    <w:rsid w:val="004D38BA"/>
    <w:pPr>
      <w:spacing w:line="240" w:lineRule="auto"/>
    </w:pPr>
  </w:style>
  <w:style w:type="character" w:styleId="CommentTextChar" w:customStyle="1">
    <w:name w:val="Comment Text Char"/>
    <w:basedOn w:val="DefaultParagraphFont"/>
    <w:link w:val="CommentText"/>
    <w:uiPriority w:val="99"/>
    <w:rsid w:val="004D38BA"/>
    <w:rPr>
      <w:sz w:val="20"/>
      <w:szCs w:val="20"/>
    </w:rPr>
  </w:style>
  <w:style w:type="paragraph" w:styleId="CommentSubject">
    <w:name w:val="annotation subject"/>
    <w:basedOn w:val="CommentText"/>
    <w:next w:val="CommentText"/>
    <w:link w:val="CommentSubjectChar"/>
    <w:uiPriority w:val="99"/>
    <w:semiHidden/>
    <w:unhideWhenUsed/>
    <w:rsid w:val="004D38BA"/>
    <w:rPr>
      <w:b/>
      <w:bCs/>
    </w:rPr>
  </w:style>
  <w:style w:type="character" w:styleId="CommentSubjectChar" w:customStyle="1">
    <w:name w:val="Comment Subject Char"/>
    <w:basedOn w:val="CommentTextChar"/>
    <w:link w:val="CommentSubject"/>
    <w:uiPriority w:val="99"/>
    <w:semiHidden/>
    <w:rsid w:val="004D38BA"/>
    <w:rPr>
      <w:b/>
      <w:bCs/>
      <w:sz w:val="20"/>
      <w:szCs w:val="20"/>
    </w:rPr>
  </w:style>
  <w:style w:type="paragraph" w:styleId="Default" w:customStyle="1">
    <w:name w:val="Default"/>
    <w:rsid w:val="008C07C8"/>
    <w:pPr>
      <w:autoSpaceDE w:val="0"/>
      <w:autoSpaceDN w:val="0"/>
      <w:adjustRightInd w:val="0"/>
      <w:spacing w:line="240" w:lineRule="auto"/>
      <w:jc w:val="left"/>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92552">
      <w:bodyDiv w:val="1"/>
      <w:marLeft w:val="0"/>
      <w:marRight w:val="0"/>
      <w:marTop w:val="0"/>
      <w:marBottom w:val="0"/>
      <w:divBdr>
        <w:top w:val="none" w:sz="0" w:space="0" w:color="auto"/>
        <w:left w:val="none" w:sz="0" w:space="0" w:color="auto"/>
        <w:bottom w:val="none" w:sz="0" w:space="0" w:color="auto"/>
        <w:right w:val="none" w:sz="0" w:space="0" w:color="auto"/>
      </w:divBdr>
    </w:div>
    <w:div w:id="218902557">
      <w:bodyDiv w:val="1"/>
      <w:marLeft w:val="0"/>
      <w:marRight w:val="0"/>
      <w:marTop w:val="0"/>
      <w:marBottom w:val="0"/>
      <w:divBdr>
        <w:top w:val="none" w:sz="0" w:space="0" w:color="auto"/>
        <w:left w:val="none" w:sz="0" w:space="0" w:color="auto"/>
        <w:bottom w:val="none" w:sz="0" w:space="0" w:color="auto"/>
        <w:right w:val="none" w:sz="0" w:space="0" w:color="auto"/>
      </w:divBdr>
      <w:divsChild>
        <w:div w:id="851071692">
          <w:marLeft w:val="0"/>
          <w:marRight w:val="0"/>
          <w:marTop w:val="0"/>
          <w:marBottom w:val="0"/>
          <w:divBdr>
            <w:top w:val="none" w:sz="0" w:space="0" w:color="auto"/>
            <w:left w:val="none" w:sz="0" w:space="0" w:color="auto"/>
            <w:bottom w:val="none" w:sz="0" w:space="0" w:color="auto"/>
            <w:right w:val="none" w:sz="0" w:space="0" w:color="auto"/>
          </w:divBdr>
        </w:div>
        <w:div w:id="76757180">
          <w:marLeft w:val="0"/>
          <w:marRight w:val="0"/>
          <w:marTop w:val="0"/>
          <w:marBottom w:val="0"/>
          <w:divBdr>
            <w:top w:val="none" w:sz="0" w:space="0" w:color="auto"/>
            <w:left w:val="none" w:sz="0" w:space="0" w:color="auto"/>
            <w:bottom w:val="none" w:sz="0" w:space="0" w:color="auto"/>
            <w:right w:val="none" w:sz="0" w:space="0" w:color="auto"/>
          </w:divBdr>
        </w:div>
        <w:div w:id="527570415">
          <w:marLeft w:val="0"/>
          <w:marRight w:val="0"/>
          <w:marTop w:val="0"/>
          <w:marBottom w:val="0"/>
          <w:divBdr>
            <w:top w:val="none" w:sz="0" w:space="0" w:color="auto"/>
            <w:left w:val="none" w:sz="0" w:space="0" w:color="auto"/>
            <w:bottom w:val="none" w:sz="0" w:space="0" w:color="auto"/>
            <w:right w:val="none" w:sz="0" w:space="0" w:color="auto"/>
          </w:divBdr>
        </w:div>
        <w:div w:id="2146042960">
          <w:marLeft w:val="0"/>
          <w:marRight w:val="0"/>
          <w:marTop w:val="0"/>
          <w:marBottom w:val="0"/>
          <w:divBdr>
            <w:top w:val="none" w:sz="0" w:space="0" w:color="auto"/>
            <w:left w:val="none" w:sz="0" w:space="0" w:color="auto"/>
            <w:bottom w:val="none" w:sz="0" w:space="0" w:color="auto"/>
            <w:right w:val="none" w:sz="0" w:space="0" w:color="auto"/>
          </w:divBdr>
        </w:div>
        <w:div w:id="2073573158">
          <w:marLeft w:val="0"/>
          <w:marRight w:val="0"/>
          <w:marTop w:val="0"/>
          <w:marBottom w:val="0"/>
          <w:divBdr>
            <w:top w:val="none" w:sz="0" w:space="0" w:color="auto"/>
            <w:left w:val="none" w:sz="0" w:space="0" w:color="auto"/>
            <w:bottom w:val="none" w:sz="0" w:space="0" w:color="auto"/>
            <w:right w:val="none" w:sz="0" w:space="0" w:color="auto"/>
          </w:divBdr>
        </w:div>
        <w:div w:id="1297446881">
          <w:marLeft w:val="0"/>
          <w:marRight w:val="0"/>
          <w:marTop w:val="0"/>
          <w:marBottom w:val="0"/>
          <w:divBdr>
            <w:top w:val="none" w:sz="0" w:space="0" w:color="auto"/>
            <w:left w:val="none" w:sz="0" w:space="0" w:color="auto"/>
            <w:bottom w:val="none" w:sz="0" w:space="0" w:color="auto"/>
            <w:right w:val="none" w:sz="0" w:space="0" w:color="auto"/>
          </w:divBdr>
        </w:div>
        <w:div w:id="562761979">
          <w:marLeft w:val="0"/>
          <w:marRight w:val="0"/>
          <w:marTop w:val="0"/>
          <w:marBottom w:val="0"/>
          <w:divBdr>
            <w:top w:val="none" w:sz="0" w:space="0" w:color="auto"/>
            <w:left w:val="none" w:sz="0" w:space="0" w:color="auto"/>
            <w:bottom w:val="none" w:sz="0" w:space="0" w:color="auto"/>
            <w:right w:val="none" w:sz="0" w:space="0" w:color="auto"/>
          </w:divBdr>
        </w:div>
        <w:div w:id="51732671">
          <w:marLeft w:val="0"/>
          <w:marRight w:val="0"/>
          <w:marTop w:val="0"/>
          <w:marBottom w:val="0"/>
          <w:divBdr>
            <w:top w:val="none" w:sz="0" w:space="0" w:color="auto"/>
            <w:left w:val="none" w:sz="0" w:space="0" w:color="auto"/>
            <w:bottom w:val="none" w:sz="0" w:space="0" w:color="auto"/>
            <w:right w:val="none" w:sz="0" w:space="0" w:color="auto"/>
          </w:divBdr>
        </w:div>
        <w:div w:id="551502925">
          <w:marLeft w:val="0"/>
          <w:marRight w:val="0"/>
          <w:marTop w:val="0"/>
          <w:marBottom w:val="0"/>
          <w:divBdr>
            <w:top w:val="none" w:sz="0" w:space="0" w:color="auto"/>
            <w:left w:val="none" w:sz="0" w:space="0" w:color="auto"/>
            <w:bottom w:val="none" w:sz="0" w:space="0" w:color="auto"/>
            <w:right w:val="none" w:sz="0" w:space="0" w:color="auto"/>
          </w:divBdr>
        </w:div>
        <w:div w:id="1334603436">
          <w:marLeft w:val="0"/>
          <w:marRight w:val="0"/>
          <w:marTop w:val="0"/>
          <w:marBottom w:val="0"/>
          <w:divBdr>
            <w:top w:val="none" w:sz="0" w:space="0" w:color="auto"/>
            <w:left w:val="none" w:sz="0" w:space="0" w:color="auto"/>
            <w:bottom w:val="none" w:sz="0" w:space="0" w:color="auto"/>
            <w:right w:val="none" w:sz="0" w:space="0" w:color="auto"/>
          </w:divBdr>
        </w:div>
        <w:div w:id="1583418566">
          <w:marLeft w:val="0"/>
          <w:marRight w:val="0"/>
          <w:marTop w:val="0"/>
          <w:marBottom w:val="0"/>
          <w:divBdr>
            <w:top w:val="none" w:sz="0" w:space="0" w:color="auto"/>
            <w:left w:val="none" w:sz="0" w:space="0" w:color="auto"/>
            <w:bottom w:val="none" w:sz="0" w:space="0" w:color="auto"/>
            <w:right w:val="none" w:sz="0" w:space="0" w:color="auto"/>
          </w:divBdr>
        </w:div>
      </w:divsChild>
    </w:div>
    <w:div w:id="246887665">
      <w:bodyDiv w:val="1"/>
      <w:marLeft w:val="0"/>
      <w:marRight w:val="0"/>
      <w:marTop w:val="0"/>
      <w:marBottom w:val="0"/>
      <w:divBdr>
        <w:top w:val="none" w:sz="0" w:space="0" w:color="auto"/>
        <w:left w:val="none" w:sz="0" w:space="0" w:color="auto"/>
        <w:bottom w:val="none" w:sz="0" w:space="0" w:color="auto"/>
        <w:right w:val="none" w:sz="0" w:space="0" w:color="auto"/>
      </w:divBdr>
      <w:divsChild>
        <w:div w:id="1373840696">
          <w:marLeft w:val="547"/>
          <w:marRight w:val="0"/>
          <w:marTop w:val="180"/>
          <w:marBottom w:val="120"/>
          <w:divBdr>
            <w:top w:val="none" w:sz="0" w:space="0" w:color="auto"/>
            <w:left w:val="none" w:sz="0" w:space="0" w:color="auto"/>
            <w:bottom w:val="none" w:sz="0" w:space="0" w:color="auto"/>
            <w:right w:val="none" w:sz="0" w:space="0" w:color="auto"/>
          </w:divBdr>
        </w:div>
        <w:div w:id="911499248">
          <w:marLeft w:val="547"/>
          <w:marRight w:val="0"/>
          <w:marTop w:val="180"/>
          <w:marBottom w:val="120"/>
          <w:divBdr>
            <w:top w:val="none" w:sz="0" w:space="0" w:color="auto"/>
            <w:left w:val="none" w:sz="0" w:space="0" w:color="auto"/>
            <w:bottom w:val="none" w:sz="0" w:space="0" w:color="auto"/>
            <w:right w:val="none" w:sz="0" w:space="0" w:color="auto"/>
          </w:divBdr>
        </w:div>
        <w:div w:id="1710954656">
          <w:marLeft w:val="547"/>
          <w:marRight w:val="0"/>
          <w:marTop w:val="180"/>
          <w:marBottom w:val="120"/>
          <w:divBdr>
            <w:top w:val="none" w:sz="0" w:space="0" w:color="auto"/>
            <w:left w:val="none" w:sz="0" w:space="0" w:color="auto"/>
            <w:bottom w:val="none" w:sz="0" w:space="0" w:color="auto"/>
            <w:right w:val="none" w:sz="0" w:space="0" w:color="auto"/>
          </w:divBdr>
        </w:div>
        <w:div w:id="1830749124">
          <w:marLeft w:val="547"/>
          <w:marRight w:val="0"/>
          <w:marTop w:val="180"/>
          <w:marBottom w:val="120"/>
          <w:divBdr>
            <w:top w:val="none" w:sz="0" w:space="0" w:color="auto"/>
            <w:left w:val="none" w:sz="0" w:space="0" w:color="auto"/>
            <w:bottom w:val="none" w:sz="0" w:space="0" w:color="auto"/>
            <w:right w:val="none" w:sz="0" w:space="0" w:color="auto"/>
          </w:divBdr>
        </w:div>
      </w:divsChild>
    </w:div>
    <w:div w:id="330838298">
      <w:bodyDiv w:val="1"/>
      <w:marLeft w:val="0"/>
      <w:marRight w:val="0"/>
      <w:marTop w:val="0"/>
      <w:marBottom w:val="0"/>
      <w:divBdr>
        <w:top w:val="none" w:sz="0" w:space="0" w:color="auto"/>
        <w:left w:val="none" w:sz="0" w:space="0" w:color="auto"/>
        <w:bottom w:val="none" w:sz="0" w:space="0" w:color="auto"/>
        <w:right w:val="none" w:sz="0" w:space="0" w:color="auto"/>
      </w:divBdr>
    </w:div>
    <w:div w:id="556161653">
      <w:bodyDiv w:val="1"/>
      <w:marLeft w:val="0"/>
      <w:marRight w:val="0"/>
      <w:marTop w:val="0"/>
      <w:marBottom w:val="0"/>
      <w:divBdr>
        <w:top w:val="none" w:sz="0" w:space="0" w:color="auto"/>
        <w:left w:val="none" w:sz="0" w:space="0" w:color="auto"/>
        <w:bottom w:val="none" w:sz="0" w:space="0" w:color="auto"/>
        <w:right w:val="none" w:sz="0" w:space="0" w:color="auto"/>
      </w:divBdr>
    </w:div>
    <w:div w:id="700396570">
      <w:bodyDiv w:val="1"/>
      <w:marLeft w:val="0"/>
      <w:marRight w:val="0"/>
      <w:marTop w:val="0"/>
      <w:marBottom w:val="0"/>
      <w:divBdr>
        <w:top w:val="none" w:sz="0" w:space="0" w:color="auto"/>
        <w:left w:val="none" w:sz="0" w:space="0" w:color="auto"/>
        <w:bottom w:val="none" w:sz="0" w:space="0" w:color="auto"/>
        <w:right w:val="none" w:sz="0" w:space="0" w:color="auto"/>
      </w:divBdr>
      <w:divsChild>
        <w:div w:id="1427463699">
          <w:marLeft w:val="0"/>
          <w:marRight w:val="0"/>
          <w:marTop w:val="0"/>
          <w:marBottom w:val="0"/>
          <w:divBdr>
            <w:top w:val="none" w:sz="0" w:space="0" w:color="auto"/>
            <w:left w:val="none" w:sz="0" w:space="0" w:color="auto"/>
            <w:bottom w:val="none" w:sz="0" w:space="0" w:color="auto"/>
            <w:right w:val="none" w:sz="0" w:space="0" w:color="auto"/>
          </w:divBdr>
        </w:div>
      </w:divsChild>
    </w:div>
    <w:div w:id="707334111">
      <w:bodyDiv w:val="1"/>
      <w:marLeft w:val="0"/>
      <w:marRight w:val="0"/>
      <w:marTop w:val="0"/>
      <w:marBottom w:val="0"/>
      <w:divBdr>
        <w:top w:val="none" w:sz="0" w:space="0" w:color="auto"/>
        <w:left w:val="none" w:sz="0" w:space="0" w:color="auto"/>
        <w:bottom w:val="none" w:sz="0" w:space="0" w:color="auto"/>
        <w:right w:val="none" w:sz="0" w:space="0" w:color="auto"/>
      </w:divBdr>
    </w:div>
    <w:div w:id="734549396">
      <w:bodyDiv w:val="1"/>
      <w:marLeft w:val="0"/>
      <w:marRight w:val="0"/>
      <w:marTop w:val="0"/>
      <w:marBottom w:val="0"/>
      <w:divBdr>
        <w:top w:val="none" w:sz="0" w:space="0" w:color="auto"/>
        <w:left w:val="none" w:sz="0" w:space="0" w:color="auto"/>
        <w:bottom w:val="none" w:sz="0" w:space="0" w:color="auto"/>
        <w:right w:val="none" w:sz="0" w:space="0" w:color="auto"/>
      </w:divBdr>
    </w:div>
    <w:div w:id="753165037">
      <w:bodyDiv w:val="1"/>
      <w:marLeft w:val="0"/>
      <w:marRight w:val="0"/>
      <w:marTop w:val="0"/>
      <w:marBottom w:val="0"/>
      <w:divBdr>
        <w:top w:val="none" w:sz="0" w:space="0" w:color="auto"/>
        <w:left w:val="none" w:sz="0" w:space="0" w:color="auto"/>
        <w:bottom w:val="none" w:sz="0" w:space="0" w:color="auto"/>
        <w:right w:val="none" w:sz="0" w:space="0" w:color="auto"/>
      </w:divBdr>
    </w:div>
    <w:div w:id="818376735">
      <w:bodyDiv w:val="1"/>
      <w:marLeft w:val="0"/>
      <w:marRight w:val="0"/>
      <w:marTop w:val="0"/>
      <w:marBottom w:val="0"/>
      <w:divBdr>
        <w:top w:val="none" w:sz="0" w:space="0" w:color="auto"/>
        <w:left w:val="none" w:sz="0" w:space="0" w:color="auto"/>
        <w:bottom w:val="none" w:sz="0" w:space="0" w:color="auto"/>
        <w:right w:val="none" w:sz="0" w:space="0" w:color="auto"/>
      </w:divBdr>
    </w:div>
    <w:div w:id="833565416">
      <w:bodyDiv w:val="1"/>
      <w:marLeft w:val="0"/>
      <w:marRight w:val="0"/>
      <w:marTop w:val="0"/>
      <w:marBottom w:val="0"/>
      <w:divBdr>
        <w:top w:val="none" w:sz="0" w:space="0" w:color="auto"/>
        <w:left w:val="none" w:sz="0" w:space="0" w:color="auto"/>
        <w:bottom w:val="none" w:sz="0" w:space="0" w:color="auto"/>
        <w:right w:val="none" w:sz="0" w:space="0" w:color="auto"/>
      </w:divBdr>
    </w:div>
    <w:div w:id="836387799">
      <w:bodyDiv w:val="1"/>
      <w:marLeft w:val="0"/>
      <w:marRight w:val="0"/>
      <w:marTop w:val="0"/>
      <w:marBottom w:val="0"/>
      <w:divBdr>
        <w:top w:val="none" w:sz="0" w:space="0" w:color="auto"/>
        <w:left w:val="none" w:sz="0" w:space="0" w:color="auto"/>
        <w:bottom w:val="none" w:sz="0" w:space="0" w:color="auto"/>
        <w:right w:val="none" w:sz="0" w:space="0" w:color="auto"/>
      </w:divBdr>
      <w:divsChild>
        <w:div w:id="1709454304">
          <w:marLeft w:val="0"/>
          <w:marRight w:val="0"/>
          <w:marTop w:val="0"/>
          <w:marBottom w:val="0"/>
          <w:divBdr>
            <w:top w:val="none" w:sz="0" w:space="0" w:color="auto"/>
            <w:left w:val="none" w:sz="0" w:space="0" w:color="auto"/>
            <w:bottom w:val="none" w:sz="0" w:space="0" w:color="auto"/>
            <w:right w:val="none" w:sz="0" w:space="0" w:color="auto"/>
          </w:divBdr>
          <w:divsChild>
            <w:div w:id="961423058">
              <w:marLeft w:val="0"/>
              <w:marRight w:val="0"/>
              <w:marTop w:val="0"/>
              <w:marBottom w:val="0"/>
              <w:divBdr>
                <w:top w:val="none" w:sz="0" w:space="0" w:color="auto"/>
                <w:left w:val="none" w:sz="0" w:space="0" w:color="auto"/>
                <w:bottom w:val="none" w:sz="0" w:space="0" w:color="auto"/>
                <w:right w:val="none" w:sz="0" w:space="0" w:color="auto"/>
              </w:divBdr>
              <w:divsChild>
                <w:div w:id="1542093207">
                  <w:marLeft w:val="0"/>
                  <w:marRight w:val="0"/>
                  <w:marTop w:val="0"/>
                  <w:marBottom w:val="0"/>
                  <w:divBdr>
                    <w:top w:val="none" w:sz="0" w:space="0" w:color="auto"/>
                    <w:left w:val="none" w:sz="0" w:space="0" w:color="auto"/>
                    <w:bottom w:val="none" w:sz="0" w:space="0" w:color="auto"/>
                    <w:right w:val="none" w:sz="0" w:space="0" w:color="auto"/>
                  </w:divBdr>
                  <w:divsChild>
                    <w:div w:id="1925609689">
                      <w:marLeft w:val="0"/>
                      <w:marRight w:val="0"/>
                      <w:marTop w:val="0"/>
                      <w:marBottom w:val="0"/>
                      <w:divBdr>
                        <w:top w:val="none" w:sz="0" w:space="0" w:color="auto"/>
                        <w:left w:val="none" w:sz="0" w:space="0" w:color="auto"/>
                        <w:bottom w:val="none" w:sz="0" w:space="0" w:color="auto"/>
                        <w:right w:val="none" w:sz="0" w:space="0" w:color="auto"/>
                      </w:divBdr>
                      <w:divsChild>
                        <w:div w:id="1591811981">
                          <w:marLeft w:val="0"/>
                          <w:marRight w:val="0"/>
                          <w:marTop w:val="0"/>
                          <w:marBottom w:val="0"/>
                          <w:divBdr>
                            <w:top w:val="none" w:sz="0" w:space="0" w:color="auto"/>
                            <w:left w:val="none" w:sz="0" w:space="0" w:color="auto"/>
                            <w:bottom w:val="none" w:sz="0" w:space="0" w:color="auto"/>
                            <w:right w:val="none" w:sz="0" w:space="0" w:color="auto"/>
                          </w:divBdr>
                          <w:divsChild>
                            <w:div w:id="42560619">
                              <w:marLeft w:val="0"/>
                              <w:marRight w:val="5"/>
                              <w:marTop w:val="0"/>
                              <w:marBottom w:val="600"/>
                              <w:divBdr>
                                <w:top w:val="none" w:sz="0" w:space="0" w:color="auto"/>
                                <w:left w:val="none" w:sz="0" w:space="0" w:color="auto"/>
                                <w:bottom w:val="none" w:sz="0" w:space="0" w:color="auto"/>
                                <w:right w:val="none" w:sz="0" w:space="0" w:color="auto"/>
                              </w:divBdr>
                              <w:divsChild>
                                <w:div w:id="665327311">
                                  <w:marLeft w:val="0"/>
                                  <w:marRight w:val="0"/>
                                  <w:marTop w:val="0"/>
                                  <w:marBottom w:val="0"/>
                                  <w:divBdr>
                                    <w:top w:val="none" w:sz="0" w:space="0" w:color="auto"/>
                                    <w:left w:val="none" w:sz="0" w:space="0" w:color="auto"/>
                                    <w:bottom w:val="none" w:sz="0" w:space="0" w:color="auto"/>
                                    <w:right w:val="none" w:sz="0" w:space="0" w:color="auto"/>
                                  </w:divBdr>
                                  <w:divsChild>
                                    <w:div w:id="1149515714">
                                      <w:marLeft w:val="0"/>
                                      <w:marRight w:val="0"/>
                                      <w:marTop w:val="0"/>
                                      <w:marBottom w:val="0"/>
                                      <w:divBdr>
                                        <w:top w:val="none" w:sz="0" w:space="0" w:color="auto"/>
                                        <w:left w:val="none" w:sz="0" w:space="0" w:color="auto"/>
                                        <w:bottom w:val="none" w:sz="0" w:space="0" w:color="auto"/>
                                        <w:right w:val="none" w:sz="0" w:space="0" w:color="auto"/>
                                      </w:divBdr>
                                      <w:divsChild>
                                        <w:div w:id="1418164698">
                                          <w:marLeft w:val="0"/>
                                          <w:marRight w:val="0"/>
                                          <w:marTop w:val="0"/>
                                          <w:marBottom w:val="0"/>
                                          <w:divBdr>
                                            <w:top w:val="none" w:sz="0" w:space="0" w:color="auto"/>
                                            <w:left w:val="none" w:sz="0" w:space="0" w:color="auto"/>
                                            <w:bottom w:val="none" w:sz="0" w:space="0" w:color="auto"/>
                                            <w:right w:val="none" w:sz="0" w:space="0" w:color="auto"/>
                                          </w:divBdr>
                                          <w:divsChild>
                                            <w:div w:id="643856715">
                                              <w:marLeft w:val="0"/>
                                              <w:marRight w:val="0"/>
                                              <w:marTop w:val="0"/>
                                              <w:marBottom w:val="0"/>
                                              <w:divBdr>
                                                <w:top w:val="none" w:sz="0" w:space="0" w:color="auto"/>
                                                <w:left w:val="none" w:sz="0" w:space="0" w:color="auto"/>
                                                <w:bottom w:val="none" w:sz="0" w:space="0" w:color="auto"/>
                                                <w:right w:val="none" w:sz="0" w:space="0" w:color="auto"/>
                                              </w:divBdr>
                                              <w:divsChild>
                                                <w:div w:id="454058512">
                                                  <w:marLeft w:val="0"/>
                                                  <w:marRight w:val="0"/>
                                                  <w:marTop w:val="0"/>
                                                  <w:marBottom w:val="0"/>
                                                  <w:divBdr>
                                                    <w:top w:val="none" w:sz="0" w:space="0" w:color="auto"/>
                                                    <w:left w:val="none" w:sz="0" w:space="0" w:color="auto"/>
                                                    <w:bottom w:val="none" w:sz="0" w:space="0" w:color="auto"/>
                                                    <w:right w:val="none" w:sz="0" w:space="0" w:color="auto"/>
                                                  </w:divBdr>
                                                  <w:divsChild>
                                                    <w:div w:id="1063413261">
                                                      <w:marLeft w:val="0"/>
                                                      <w:marRight w:val="0"/>
                                                      <w:marTop w:val="0"/>
                                                      <w:marBottom w:val="0"/>
                                                      <w:divBdr>
                                                        <w:top w:val="none" w:sz="0" w:space="0" w:color="auto"/>
                                                        <w:left w:val="none" w:sz="0" w:space="0" w:color="auto"/>
                                                        <w:bottom w:val="none" w:sz="0" w:space="0" w:color="auto"/>
                                                        <w:right w:val="none" w:sz="0" w:space="0" w:color="auto"/>
                                                      </w:divBdr>
                                                      <w:divsChild>
                                                        <w:div w:id="1550264982">
                                                          <w:marLeft w:val="0"/>
                                                          <w:marRight w:val="0"/>
                                                          <w:marTop w:val="0"/>
                                                          <w:marBottom w:val="0"/>
                                                          <w:divBdr>
                                                            <w:top w:val="none" w:sz="0" w:space="0" w:color="auto"/>
                                                            <w:left w:val="none" w:sz="0" w:space="0" w:color="auto"/>
                                                            <w:bottom w:val="none" w:sz="0" w:space="0" w:color="auto"/>
                                                            <w:right w:val="none" w:sz="0" w:space="0" w:color="auto"/>
                                                          </w:divBdr>
                                                          <w:divsChild>
                                                            <w:div w:id="1480347316">
                                                              <w:marLeft w:val="0"/>
                                                              <w:marRight w:val="0"/>
                                                              <w:marTop w:val="0"/>
                                                              <w:marBottom w:val="0"/>
                                                              <w:divBdr>
                                                                <w:top w:val="none" w:sz="0" w:space="0" w:color="auto"/>
                                                                <w:left w:val="none" w:sz="0" w:space="0" w:color="auto"/>
                                                                <w:bottom w:val="none" w:sz="0" w:space="0" w:color="auto"/>
                                                                <w:right w:val="none" w:sz="0" w:space="0" w:color="auto"/>
                                                              </w:divBdr>
                                                              <w:divsChild>
                                                                <w:div w:id="1369573963">
                                                                  <w:marLeft w:val="0"/>
                                                                  <w:marRight w:val="0"/>
                                                                  <w:marTop w:val="0"/>
                                                                  <w:marBottom w:val="0"/>
                                                                  <w:divBdr>
                                                                    <w:top w:val="none" w:sz="0" w:space="0" w:color="auto"/>
                                                                    <w:left w:val="none" w:sz="0" w:space="0" w:color="auto"/>
                                                                    <w:bottom w:val="none" w:sz="0" w:space="0" w:color="auto"/>
                                                                    <w:right w:val="none" w:sz="0" w:space="0" w:color="auto"/>
                                                                  </w:divBdr>
                                                                  <w:divsChild>
                                                                    <w:div w:id="849879598">
                                                                      <w:marLeft w:val="0"/>
                                                                      <w:marRight w:val="0"/>
                                                                      <w:marTop w:val="0"/>
                                                                      <w:marBottom w:val="0"/>
                                                                      <w:divBdr>
                                                                        <w:top w:val="none" w:sz="0" w:space="0" w:color="auto"/>
                                                                        <w:left w:val="none" w:sz="0" w:space="0" w:color="auto"/>
                                                                        <w:bottom w:val="none" w:sz="0" w:space="0" w:color="auto"/>
                                                                        <w:right w:val="none" w:sz="0" w:space="0" w:color="auto"/>
                                                                      </w:divBdr>
                                                                      <w:divsChild>
                                                                        <w:div w:id="1667631239">
                                                                          <w:marLeft w:val="0"/>
                                                                          <w:marRight w:val="0"/>
                                                                          <w:marTop w:val="0"/>
                                                                          <w:marBottom w:val="0"/>
                                                                          <w:divBdr>
                                                                            <w:top w:val="none" w:sz="0" w:space="0" w:color="auto"/>
                                                                            <w:left w:val="none" w:sz="0" w:space="0" w:color="auto"/>
                                                                            <w:bottom w:val="none" w:sz="0" w:space="0" w:color="auto"/>
                                                                            <w:right w:val="none" w:sz="0" w:space="0" w:color="auto"/>
                                                                          </w:divBdr>
                                                                          <w:divsChild>
                                                                            <w:div w:id="224219381">
                                                                              <w:marLeft w:val="0"/>
                                                                              <w:marRight w:val="0"/>
                                                                              <w:marTop w:val="0"/>
                                                                              <w:marBottom w:val="0"/>
                                                                              <w:divBdr>
                                                                                <w:top w:val="none" w:sz="0" w:space="0" w:color="auto"/>
                                                                                <w:left w:val="none" w:sz="0" w:space="0" w:color="auto"/>
                                                                                <w:bottom w:val="none" w:sz="0" w:space="0" w:color="auto"/>
                                                                                <w:right w:val="none" w:sz="0" w:space="0" w:color="auto"/>
                                                                              </w:divBdr>
                                                                              <w:divsChild>
                                                                                <w:div w:id="140719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3442703">
      <w:bodyDiv w:val="1"/>
      <w:marLeft w:val="0"/>
      <w:marRight w:val="0"/>
      <w:marTop w:val="0"/>
      <w:marBottom w:val="0"/>
      <w:divBdr>
        <w:top w:val="none" w:sz="0" w:space="0" w:color="auto"/>
        <w:left w:val="none" w:sz="0" w:space="0" w:color="auto"/>
        <w:bottom w:val="none" w:sz="0" w:space="0" w:color="auto"/>
        <w:right w:val="none" w:sz="0" w:space="0" w:color="auto"/>
      </w:divBdr>
    </w:div>
    <w:div w:id="992370338">
      <w:bodyDiv w:val="1"/>
      <w:marLeft w:val="0"/>
      <w:marRight w:val="0"/>
      <w:marTop w:val="0"/>
      <w:marBottom w:val="0"/>
      <w:divBdr>
        <w:top w:val="none" w:sz="0" w:space="0" w:color="auto"/>
        <w:left w:val="none" w:sz="0" w:space="0" w:color="auto"/>
        <w:bottom w:val="none" w:sz="0" w:space="0" w:color="auto"/>
        <w:right w:val="none" w:sz="0" w:space="0" w:color="auto"/>
      </w:divBdr>
    </w:div>
    <w:div w:id="1158883290">
      <w:bodyDiv w:val="1"/>
      <w:marLeft w:val="0"/>
      <w:marRight w:val="0"/>
      <w:marTop w:val="0"/>
      <w:marBottom w:val="0"/>
      <w:divBdr>
        <w:top w:val="none" w:sz="0" w:space="0" w:color="auto"/>
        <w:left w:val="none" w:sz="0" w:space="0" w:color="auto"/>
        <w:bottom w:val="none" w:sz="0" w:space="0" w:color="auto"/>
        <w:right w:val="none" w:sz="0" w:space="0" w:color="auto"/>
      </w:divBdr>
    </w:div>
    <w:div w:id="1202598337">
      <w:bodyDiv w:val="1"/>
      <w:marLeft w:val="0"/>
      <w:marRight w:val="0"/>
      <w:marTop w:val="0"/>
      <w:marBottom w:val="0"/>
      <w:divBdr>
        <w:top w:val="none" w:sz="0" w:space="0" w:color="auto"/>
        <w:left w:val="none" w:sz="0" w:space="0" w:color="auto"/>
        <w:bottom w:val="none" w:sz="0" w:space="0" w:color="auto"/>
        <w:right w:val="none" w:sz="0" w:space="0" w:color="auto"/>
      </w:divBdr>
    </w:div>
    <w:div w:id="1259172350">
      <w:bodyDiv w:val="1"/>
      <w:marLeft w:val="0"/>
      <w:marRight w:val="0"/>
      <w:marTop w:val="0"/>
      <w:marBottom w:val="0"/>
      <w:divBdr>
        <w:top w:val="none" w:sz="0" w:space="0" w:color="auto"/>
        <w:left w:val="none" w:sz="0" w:space="0" w:color="auto"/>
        <w:bottom w:val="none" w:sz="0" w:space="0" w:color="auto"/>
        <w:right w:val="none" w:sz="0" w:space="0" w:color="auto"/>
      </w:divBdr>
    </w:div>
    <w:div w:id="1274169143">
      <w:bodyDiv w:val="1"/>
      <w:marLeft w:val="0"/>
      <w:marRight w:val="0"/>
      <w:marTop w:val="0"/>
      <w:marBottom w:val="0"/>
      <w:divBdr>
        <w:top w:val="none" w:sz="0" w:space="0" w:color="auto"/>
        <w:left w:val="none" w:sz="0" w:space="0" w:color="auto"/>
        <w:bottom w:val="none" w:sz="0" w:space="0" w:color="auto"/>
        <w:right w:val="none" w:sz="0" w:space="0" w:color="auto"/>
      </w:divBdr>
      <w:divsChild>
        <w:div w:id="1448697588">
          <w:marLeft w:val="0"/>
          <w:marRight w:val="0"/>
          <w:marTop w:val="0"/>
          <w:marBottom w:val="0"/>
          <w:divBdr>
            <w:top w:val="none" w:sz="0" w:space="0" w:color="auto"/>
            <w:left w:val="none" w:sz="0" w:space="0" w:color="auto"/>
            <w:bottom w:val="none" w:sz="0" w:space="0" w:color="auto"/>
            <w:right w:val="none" w:sz="0" w:space="0" w:color="auto"/>
          </w:divBdr>
        </w:div>
      </w:divsChild>
    </w:div>
    <w:div w:id="1416366815">
      <w:bodyDiv w:val="1"/>
      <w:marLeft w:val="0"/>
      <w:marRight w:val="0"/>
      <w:marTop w:val="0"/>
      <w:marBottom w:val="0"/>
      <w:divBdr>
        <w:top w:val="none" w:sz="0" w:space="0" w:color="auto"/>
        <w:left w:val="none" w:sz="0" w:space="0" w:color="auto"/>
        <w:bottom w:val="none" w:sz="0" w:space="0" w:color="auto"/>
        <w:right w:val="none" w:sz="0" w:space="0" w:color="auto"/>
      </w:divBdr>
    </w:div>
    <w:div w:id="1429617105">
      <w:bodyDiv w:val="1"/>
      <w:marLeft w:val="0"/>
      <w:marRight w:val="0"/>
      <w:marTop w:val="0"/>
      <w:marBottom w:val="0"/>
      <w:divBdr>
        <w:top w:val="none" w:sz="0" w:space="0" w:color="auto"/>
        <w:left w:val="none" w:sz="0" w:space="0" w:color="auto"/>
        <w:bottom w:val="none" w:sz="0" w:space="0" w:color="auto"/>
        <w:right w:val="none" w:sz="0" w:space="0" w:color="auto"/>
      </w:divBdr>
    </w:div>
    <w:div w:id="1466847504">
      <w:bodyDiv w:val="1"/>
      <w:marLeft w:val="0"/>
      <w:marRight w:val="0"/>
      <w:marTop w:val="0"/>
      <w:marBottom w:val="0"/>
      <w:divBdr>
        <w:top w:val="none" w:sz="0" w:space="0" w:color="auto"/>
        <w:left w:val="none" w:sz="0" w:space="0" w:color="auto"/>
        <w:bottom w:val="none" w:sz="0" w:space="0" w:color="auto"/>
        <w:right w:val="none" w:sz="0" w:space="0" w:color="auto"/>
      </w:divBdr>
    </w:div>
    <w:div w:id="1491944452">
      <w:bodyDiv w:val="1"/>
      <w:marLeft w:val="0"/>
      <w:marRight w:val="0"/>
      <w:marTop w:val="0"/>
      <w:marBottom w:val="0"/>
      <w:divBdr>
        <w:top w:val="none" w:sz="0" w:space="0" w:color="auto"/>
        <w:left w:val="none" w:sz="0" w:space="0" w:color="auto"/>
        <w:bottom w:val="none" w:sz="0" w:space="0" w:color="auto"/>
        <w:right w:val="none" w:sz="0" w:space="0" w:color="auto"/>
      </w:divBdr>
    </w:div>
    <w:div w:id="1824808761">
      <w:bodyDiv w:val="1"/>
      <w:marLeft w:val="0"/>
      <w:marRight w:val="0"/>
      <w:marTop w:val="0"/>
      <w:marBottom w:val="0"/>
      <w:divBdr>
        <w:top w:val="none" w:sz="0" w:space="0" w:color="auto"/>
        <w:left w:val="none" w:sz="0" w:space="0" w:color="auto"/>
        <w:bottom w:val="none" w:sz="0" w:space="0" w:color="auto"/>
        <w:right w:val="none" w:sz="0" w:space="0" w:color="auto"/>
      </w:divBdr>
    </w:div>
    <w:div w:id="1890339428">
      <w:bodyDiv w:val="1"/>
      <w:marLeft w:val="0"/>
      <w:marRight w:val="0"/>
      <w:marTop w:val="0"/>
      <w:marBottom w:val="0"/>
      <w:divBdr>
        <w:top w:val="none" w:sz="0" w:space="0" w:color="auto"/>
        <w:left w:val="none" w:sz="0" w:space="0" w:color="auto"/>
        <w:bottom w:val="none" w:sz="0" w:space="0" w:color="auto"/>
        <w:right w:val="none" w:sz="0" w:space="0" w:color="auto"/>
      </w:divBdr>
    </w:div>
    <w:div w:id="1907302420">
      <w:bodyDiv w:val="1"/>
      <w:marLeft w:val="0"/>
      <w:marRight w:val="0"/>
      <w:marTop w:val="0"/>
      <w:marBottom w:val="0"/>
      <w:divBdr>
        <w:top w:val="none" w:sz="0" w:space="0" w:color="auto"/>
        <w:left w:val="none" w:sz="0" w:space="0" w:color="auto"/>
        <w:bottom w:val="none" w:sz="0" w:space="0" w:color="auto"/>
        <w:right w:val="none" w:sz="0" w:space="0" w:color="auto"/>
      </w:divBdr>
    </w:div>
    <w:div w:id="1914584801">
      <w:bodyDiv w:val="1"/>
      <w:marLeft w:val="0"/>
      <w:marRight w:val="0"/>
      <w:marTop w:val="0"/>
      <w:marBottom w:val="0"/>
      <w:divBdr>
        <w:top w:val="none" w:sz="0" w:space="0" w:color="auto"/>
        <w:left w:val="none" w:sz="0" w:space="0" w:color="auto"/>
        <w:bottom w:val="none" w:sz="0" w:space="0" w:color="auto"/>
        <w:right w:val="none" w:sz="0" w:space="0" w:color="auto"/>
      </w:divBdr>
      <w:divsChild>
        <w:div w:id="1675188730">
          <w:marLeft w:val="446"/>
          <w:marRight w:val="0"/>
          <w:marTop w:val="180"/>
          <w:marBottom w:val="120"/>
          <w:divBdr>
            <w:top w:val="none" w:sz="0" w:space="0" w:color="auto"/>
            <w:left w:val="none" w:sz="0" w:space="0" w:color="auto"/>
            <w:bottom w:val="none" w:sz="0" w:space="0" w:color="auto"/>
            <w:right w:val="none" w:sz="0" w:space="0" w:color="auto"/>
          </w:divBdr>
        </w:div>
      </w:divsChild>
    </w:div>
    <w:div w:id="1954363945">
      <w:bodyDiv w:val="1"/>
      <w:marLeft w:val="0"/>
      <w:marRight w:val="0"/>
      <w:marTop w:val="0"/>
      <w:marBottom w:val="0"/>
      <w:divBdr>
        <w:top w:val="none" w:sz="0" w:space="0" w:color="auto"/>
        <w:left w:val="none" w:sz="0" w:space="0" w:color="auto"/>
        <w:bottom w:val="none" w:sz="0" w:space="0" w:color="auto"/>
        <w:right w:val="none" w:sz="0" w:space="0" w:color="auto"/>
      </w:divBdr>
    </w:div>
    <w:div w:id="2031224112">
      <w:bodyDiv w:val="1"/>
      <w:marLeft w:val="0"/>
      <w:marRight w:val="0"/>
      <w:marTop w:val="0"/>
      <w:marBottom w:val="0"/>
      <w:divBdr>
        <w:top w:val="none" w:sz="0" w:space="0" w:color="auto"/>
        <w:left w:val="none" w:sz="0" w:space="0" w:color="auto"/>
        <w:bottom w:val="none" w:sz="0" w:space="0" w:color="auto"/>
        <w:right w:val="none" w:sz="0" w:space="0" w:color="auto"/>
      </w:divBdr>
    </w:div>
    <w:div w:id="2045591460">
      <w:bodyDiv w:val="1"/>
      <w:marLeft w:val="0"/>
      <w:marRight w:val="0"/>
      <w:marTop w:val="0"/>
      <w:marBottom w:val="0"/>
      <w:divBdr>
        <w:top w:val="none" w:sz="0" w:space="0" w:color="auto"/>
        <w:left w:val="none" w:sz="0" w:space="0" w:color="auto"/>
        <w:bottom w:val="none" w:sz="0" w:space="0" w:color="auto"/>
        <w:right w:val="none" w:sz="0" w:space="0" w:color="auto"/>
      </w:divBdr>
    </w:div>
    <w:div w:id="2102797752">
      <w:bodyDiv w:val="1"/>
      <w:marLeft w:val="0"/>
      <w:marRight w:val="0"/>
      <w:marTop w:val="0"/>
      <w:marBottom w:val="0"/>
      <w:divBdr>
        <w:top w:val="none" w:sz="0" w:space="0" w:color="auto"/>
        <w:left w:val="none" w:sz="0" w:space="0" w:color="auto"/>
        <w:bottom w:val="none" w:sz="0" w:space="0" w:color="auto"/>
        <w:right w:val="none" w:sz="0" w:space="0" w:color="auto"/>
      </w:divBdr>
      <w:divsChild>
        <w:div w:id="1078481609">
          <w:marLeft w:val="446"/>
          <w:marRight w:val="0"/>
          <w:marTop w:val="18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footnotes" Target="footnotes.xml" Id="rId10" /><Relationship Type="http://schemas.openxmlformats.org/officeDocument/2006/relationships/glossaryDocument" Target="glossary/document.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188E9720D484BB9BCB748D9F7F5C514"/>
        <w:category>
          <w:name w:val="General"/>
          <w:gallery w:val="placeholder"/>
        </w:category>
        <w:types>
          <w:type w:val="bbPlcHdr"/>
        </w:types>
        <w:behaviors>
          <w:behavior w:val="content"/>
        </w:behaviors>
        <w:guid w:val="{0BC548C1-879D-4718-8871-8FE9B7C3B0E9}"/>
      </w:docPartPr>
      <w:docPartBody>
        <w:p w:rsidR="00FC5175" w:rsidRDefault="009F2678">
          <w:pPr>
            <w:pStyle w:val="1188E9720D484BB9BCB748D9F7F5C514"/>
          </w:pPr>
          <w:r w:rsidRPr="00C45001">
            <w:rPr>
              <w:highlight w:val="yellow"/>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ircular Std Book">
    <w:panose1 w:val="00000000000000000000"/>
    <w:charset w:val="00"/>
    <w:family w:val="swiss"/>
    <w:notTrueType/>
    <w:pitch w:val="variable"/>
    <w:sig w:usb0="8000002F" w:usb1="5000E47B" w:usb2="00000008" w:usb3="00000000" w:csb0="00000001" w:csb1="00000000"/>
  </w:font>
  <w:font w:name="Arial Rounded MT Bold">
    <w:panose1 w:val="020F070403050403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678"/>
    <w:rsid w:val="001C74E7"/>
    <w:rsid w:val="00266C0B"/>
    <w:rsid w:val="0029230F"/>
    <w:rsid w:val="003324A4"/>
    <w:rsid w:val="003B0EC6"/>
    <w:rsid w:val="003C7DF3"/>
    <w:rsid w:val="003E0D6E"/>
    <w:rsid w:val="00417CC5"/>
    <w:rsid w:val="00462681"/>
    <w:rsid w:val="00485272"/>
    <w:rsid w:val="005F188B"/>
    <w:rsid w:val="00605DB4"/>
    <w:rsid w:val="006569EC"/>
    <w:rsid w:val="006D7B12"/>
    <w:rsid w:val="007E31E0"/>
    <w:rsid w:val="00942518"/>
    <w:rsid w:val="009F2678"/>
    <w:rsid w:val="00A02407"/>
    <w:rsid w:val="00A24378"/>
    <w:rsid w:val="00B22055"/>
    <w:rsid w:val="00B5473D"/>
    <w:rsid w:val="00C030E8"/>
    <w:rsid w:val="00CD2895"/>
    <w:rsid w:val="00D82D3F"/>
    <w:rsid w:val="00E46954"/>
    <w:rsid w:val="00EE38FF"/>
    <w:rsid w:val="00FC51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3"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188E9720D484BB9BCB748D9F7F5C514">
    <w:name w:val="1188E9720D484BB9BCB748D9F7F5C514"/>
  </w:style>
  <w:style w:type="paragraph" w:styleId="BodyText">
    <w:name w:val="Body Text"/>
    <w:basedOn w:val="Normal"/>
    <w:link w:val="BodyTextChar"/>
    <w:uiPriority w:val="3"/>
    <w:qFormat/>
    <w:pPr>
      <w:tabs>
        <w:tab w:val="left" w:pos="2268"/>
        <w:tab w:val="left" w:pos="4536"/>
        <w:tab w:val="left" w:pos="6804"/>
        <w:tab w:val="right" w:pos="9638"/>
      </w:tabs>
      <w:spacing w:before="120" w:after="120"/>
      <w:jc w:val="both"/>
    </w:pPr>
    <w:rPr>
      <w:rFonts w:eastAsia="Times New Roman" w:cs="Times New Roman"/>
      <w:color w:val="000000" w:themeColor="text1"/>
      <w:sz w:val="21"/>
      <w:szCs w:val="21"/>
    </w:rPr>
  </w:style>
  <w:style w:type="character" w:customStyle="1" w:styleId="BodyTextChar">
    <w:name w:val="Body Text Char"/>
    <w:basedOn w:val="DefaultParagraphFont"/>
    <w:link w:val="BodyText"/>
    <w:uiPriority w:val="3"/>
    <w:rPr>
      <w:rFonts w:eastAsia="Times New Roman" w:cs="Times New Roman"/>
      <w:color w:val="000000" w:themeColor="text1"/>
      <w:sz w:val="21"/>
      <w:szCs w:val="21"/>
    </w:rPr>
  </w:style>
  <w:style w:type="character" w:styleId="PlaceholderText">
    <w:name w:val="Placeholder Text"/>
    <w:basedOn w:val="DefaultParagraphFon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TransGrid Blue">
      <a:dk1>
        <a:srgbClr val="425364"/>
      </a:dk1>
      <a:lt1>
        <a:sysClr val="window" lastClr="FFFFFF"/>
      </a:lt1>
      <a:dk2>
        <a:srgbClr val="002395"/>
      </a:dk2>
      <a:lt2>
        <a:srgbClr val="E0E1F1"/>
      </a:lt2>
      <a:accent1>
        <a:srgbClr val="00AB91"/>
      </a:accent1>
      <a:accent2>
        <a:srgbClr val="002395"/>
      </a:accent2>
      <a:accent3>
        <a:srgbClr val="77216F"/>
      </a:accent3>
      <a:accent4>
        <a:srgbClr val="F47721"/>
      </a:accent4>
      <a:accent5>
        <a:srgbClr val="CB1334"/>
      </a:accent5>
      <a:accent6>
        <a:srgbClr val="212F63"/>
      </a:accent6>
      <a:hlink>
        <a:srgbClr val="002395"/>
      </a:hlink>
      <a:folHlink>
        <a:srgbClr val="77216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B295347-39BF-43D4-B885-425416AFEABA}">
  <ds:schemaRefs>
    <ds:schemaRef ds:uri="http://schemas.microsoft.com/sharepoint/v3/contenttype/forms"/>
  </ds:schemaRefs>
</ds:datastoreItem>
</file>

<file path=customXml/itemProps3.xml><?xml version="1.0" encoding="utf-8"?>
<ds:datastoreItem xmlns:ds="http://schemas.openxmlformats.org/officeDocument/2006/customXml" ds:itemID="{1FF6B7AC-F2B8-4624-9E0C-18A9CEA97927}">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D099796-B349-48A7-9F94-2EDAEFD706E2}"/>
</file>

<file path=customXml/itemProps5.xml><?xml version="1.0" encoding="utf-8"?>
<ds:datastoreItem xmlns:ds="http://schemas.openxmlformats.org/officeDocument/2006/customXml" ds:itemID="{5ADC44E8-9F3D-4D16-B11D-4F9E41C5F3D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4</ap:DocSecurity>
  <ap:ScaleCrop>false</ap:ScaleCrop>
  <ap:Company>TransGrid</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www.transgrid.com.au</dc:title>
  <dc:subject>Subtitle</dc:subject>
  <dc:creator>Caroline Taylor</dc:creator>
  <lastModifiedBy>Jess Hunt</lastModifiedBy>
  <revision>3</revision>
  <lastPrinted>2020-06-19T06:10:00.0000000Z</lastPrinted>
  <dcterms:created xsi:type="dcterms:W3CDTF">2021-02-11T03:48:00.0000000Z</dcterms:created>
  <dcterms:modified xsi:type="dcterms:W3CDTF">2021-02-14T08:06:36.1705296Z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xAppendixName">
    <vt:lpwstr>Appendix</vt:lpwstr>
  </property>
  <property fmtid="{D5CDD505-2E9C-101B-9397-08002B2CF9AE}" pid="3" name="xTemplateVersion">
    <vt:lpwstr>Draft 1</vt:lpwstr>
  </property>
  <property fmtid="{D5CDD505-2E9C-101B-9397-08002B2CF9AE}" pid="4" name="TaxKeyword">
    <vt:lpwstr/>
  </property>
  <property fmtid="{D5CDD505-2E9C-101B-9397-08002B2CF9AE}" pid="5" name="ContentTypeId">
    <vt:lpwstr>0x0101004629361C0924AB47A2B13393BFDF77C4</vt:lpwstr>
  </property>
  <property fmtid="{D5CDD505-2E9C-101B-9397-08002B2CF9AE}" pid="6" name="Document Type">
    <vt:lpwstr>3399;#Letterheads|f5193e53-3213-42d4-a501-915d0315ba5a</vt:lpwstr>
  </property>
</Properties>
</file>